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0.1961517333984"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Science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3578.116073608398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3 </w:t>
      </w:r>
      <w:r w:rsidDel="00000000" w:rsidR="00000000" w:rsidRPr="00000000">
        <w:rPr>
          <w:rFonts w:ascii="Calibri" w:cs="Calibri" w:eastAsia="Calibri" w:hAnsi="Calibri"/>
          <w:b w:val="1"/>
          <w:sz w:val="28.079999923706055"/>
          <w:szCs w:val="28.079999923706055"/>
          <w:rtl w:val="0"/>
        </w:rPr>
        <w:t xml:space="preserve">C</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redits in Science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06640625" w:line="243.90263557434082" w:lineRule="auto"/>
        <w:ind w:left="9.580802917480469" w:right="304.6435546875" w:firstLine="12.719993591308594"/>
        <w:jc w:val="left"/>
        <w:rPr>
          <w:rFonts w:ascii="Calibri" w:cs="Calibri" w:eastAsia="Calibri" w:hAnsi="Calibri"/>
          <w:color w:val="333333"/>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Requirements: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Three Science credits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are required for graduation. One Biology credit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BC)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and one Physical  Science credit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PSC)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must be included in the three credits. Courses designated as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SC)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may be used to satisfy the third science credit. Courses designated as </w:t>
      </w:r>
      <w:r w:rsidDel="00000000" w:rsidR="00000000" w:rsidRPr="00000000">
        <w:rPr>
          <w:rFonts w:ascii="Calibri" w:cs="Calibri" w:eastAsia="Calibri" w:hAnsi="Calibri"/>
          <w:b w:val="1"/>
          <w:color w:val="333333"/>
          <w:rtl w:val="0"/>
        </w:rPr>
        <w:t xml:space="preserve">(EL) </w:t>
      </w:r>
      <w:r w:rsidDel="00000000" w:rsidR="00000000" w:rsidRPr="00000000">
        <w:rPr>
          <w:rFonts w:ascii="Calibri" w:cs="Calibri" w:eastAsia="Calibri" w:hAnsi="Calibri"/>
          <w:color w:val="333333"/>
          <w:rtl w:val="0"/>
        </w:rPr>
        <w:t xml:space="preserve">can be taken for an elective only.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Maryland state colleges and universities require two laboratory sciences for admission. All  listed science courses meet the criteria for laboratory science.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580802917480469" w:right="304.6435546875" w:firstLine="12.719993591308594"/>
        <w:jc w:val="left"/>
        <w:rPr>
          <w:rFonts w:ascii="Calibri" w:cs="Calibri" w:eastAsia="Calibri" w:hAnsi="Calibri"/>
          <w:color w:val="333333"/>
        </w:rPr>
      </w:pPr>
      <w:r w:rsidDel="00000000" w:rsidR="00000000" w:rsidRPr="00000000">
        <w:rPr>
          <w:rtl w:val="0"/>
        </w:rPr>
      </w:r>
    </w:p>
    <w:tbl>
      <w:tblPr>
        <w:tblStyle w:val="Table1"/>
        <w:tblW w:w="11235.0" w:type="dxa"/>
        <w:jc w:val="left"/>
        <w:tblInd w:w="10.54084777832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380"/>
        <w:gridCol w:w="990"/>
        <w:gridCol w:w="750"/>
        <w:gridCol w:w="5805"/>
        <w:tblGridChange w:id="0">
          <w:tblGrid>
            <w:gridCol w:w="2310"/>
            <w:gridCol w:w="1380"/>
            <w:gridCol w:w="990"/>
            <w:gridCol w:w="750"/>
            <w:gridCol w:w="580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sz w:val="22.079999923706055"/>
                <w:szCs w:val="22.079999923706055"/>
                <w:shd w:fill="d9d9d9" w:val="clear"/>
                <w:rtl w:val="0"/>
              </w:rPr>
              <w:t xml:space="preserve">Course Code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Course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sz w:val="22.079999923706055"/>
                <w:szCs w:val="22.079999923706055"/>
                <w:shd w:fill="d9d9d9" w:val="clear"/>
                <w:rtl w:val="0"/>
              </w:rPr>
              <w:t xml:space="preserve">T</w:t>
            </w: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Descriptions</w:t>
            </w:r>
          </w:p>
        </w:tc>
      </w:tr>
      <w:tr>
        <w:trPr>
          <w:cantSplit w:val="0"/>
          <w:trHeight w:val="7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Required for 9th grade students</w:t>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Biology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08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Chemistry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08422088623" w:lineRule="auto"/>
              <w:ind w:left="267.2351837158203" w:right="195.5615234375"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Algebra 1  Corequisite: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SCI2003 A/B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247.2003173828125" w:right="198.629150390625" w:firstLine="0"/>
              <w:jc w:val="center"/>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Required for 10th grade students unless they are taking AP Chemistry (See  Prerequisite for AP Chemistry)</w:t>
            </w:r>
          </w:p>
        </w:tc>
      </w:tr>
      <w:tr>
        <w:trPr>
          <w:cantSplit w:val="0"/>
          <w:trHeight w:val="108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Chemistry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267.2351837158203" w:right="195.5615234375"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Algebra 1  Corequisite: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71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246.153564453125" w:right="186.428833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Astronomy with Physics   </w:t>
            </w:r>
          </w:p>
          <w:p w:rsidR="00000000" w:rsidDel="00000000" w:rsidP="00000000" w:rsidRDefault="00000000" w:rsidRPr="00000000" w14:paraId="00000031">
            <w:pPr>
              <w:widowControl w:val="0"/>
              <w:spacing w:before="279.925537109375" w:line="243.38072776794434" w:lineRule="auto"/>
              <w:ind w:left="267.2351837158203" w:right="195.5615234375" w:firstLine="0"/>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Corequisite: Geometry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SCI5085 A/B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048484802246" w:lineRule="auto"/>
              <w:ind w:left="128.7646484375" w:right="212.66357421875" w:hanging="7.37030029296875"/>
              <w:jc w:val="left"/>
              <w:rPr>
                <w:rFonts w:ascii="Calibri" w:cs="Calibri" w:eastAsia="Calibri" w:hAnsi="Calibri"/>
                <w:b w:val="0"/>
                <w:i w:val="0"/>
                <w:smallCaps w:val="0"/>
                <w:strike w:val="0"/>
                <w:color w:val="201f1e"/>
                <w:sz w:val="19.920000076293945"/>
                <w:szCs w:val="19.920000076293945"/>
                <w:highlight w:val="white"/>
                <w:u w:val="none"/>
                <w:vertAlign w:val="baseline"/>
              </w:rPr>
            </w:pP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This NGSS aligned course emphasizes the world of Astronomy with a focus on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physical laws and theories. Students will explore the planets, interstellar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objects, energy, and forces of the solar system. Students develop an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understanding of physics and earth space science concepts through the lens of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astronomy and build connections to chemistry and life science. Students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explore cosmology, and the energy and forces of the stars and galaxies of the</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universe.</w:t>
            </w:r>
          </w:p>
        </w:tc>
      </w:tr>
      <w:tr>
        <w:trPr>
          <w:cantSplit w:val="0"/>
          <w:trHeight w:val="14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Physics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z w:val="22.079999923706055"/>
                <w:szCs w:val="22.079999923706055"/>
                <w:rtl w:val="0"/>
              </w:rPr>
              <w:t xml:space="preserve"> </w:t>
            </w: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Corequisite: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SCI2006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163200378418" w:lineRule="auto"/>
              <w:ind w:left="128.7646484375" w:right="241.86157226562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NGSS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aligned course investigates physical laws and theories, relationships  of physical phenomena, and the interrelationships of physics to other fields of  human endeavor. Topics include traditional physics subjects (Newtonian  mechanics: dynamics, momentum, energy, electricity and magnetism, waves)  along with related subjects in Earth Science (plate tectonics, earthquake  activity) and astronomy (solar evolution). </w:t>
            </w:r>
          </w:p>
        </w:tc>
      </w:tr>
      <w:tr>
        <w:trPr>
          <w:cantSplit w:val="0"/>
          <w:trHeight w:val="1721.40106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Physics 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Geometry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Corequisite: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Algebra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SCI2072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297050476074" w:lineRule="auto"/>
              <w:ind w:left="128.96392822265625" w:right="102.205810546875" w:hanging="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NGSS aligned course is for highly motivated students with an interest in the  physical sciences and builds on concepts covered in Physics with greater detail  in content and laboratory investigations. Students explore Newtonian  mechanics, including rotational dynamics and angular momentum; work energy  and power; and mechanical waves and sound. Electric circuits will be  introduced.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963.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Anatomy and Physiology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Biology and Chemistry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SCI2060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8504638671875" w:lineRule="auto"/>
              <w:ind w:left="121.39434814453125" w:right="156.4270019531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study of the human body systems and includes dissections of  cats, rats, etc. used in a comparative way to parallel the human body. Systems  studies focus on structure and function of each system and conditions/diseases  found in each that compromise the healthy body. Anatomy and Physiology A  topics include cells, tissues, and systems (skeletal, muscular, integumentary)  Anatomy and Physiology B topics include nervous, digestive, respiratory,  circulatory, excretory, endocrine, and reproductive systems. Dissection is  required.</w:t>
            </w:r>
          </w:p>
        </w:tc>
      </w:tr>
      <w:tr>
        <w:trPr>
          <w:cantSplit w:val="0"/>
          <w:trHeight w:val="1231.1999130249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Forensic Science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Biology and Chemistry or  Physics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SCI2069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6072692871" w:lineRule="auto"/>
              <w:ind w:left="128.7646484375" w:right="121.314697265625" w:hanging="5.3781127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 hands-on, interactive course using a variety of modalities including: computer  lab time, crime scene creation, crime museum field trip, observation of dead  organisms and classroom labs. Students study forensic science and modern  criminal investigation analysis. The course includes selected topics in structure  and function of the human body, toxicology, drug and alcohol abuse, </w:t>
            </w:r>
            <w:r w:rsidDel="00000000" w:rsidR="00000000" w:rsidRPr="00000000">
              <w:rPr>
                <w:rFonts w:ascii="Calibri" w:cs="Calibri" w:eastAsia="Calibri" w:hAnsi="Calibri"/>
                <w:sz w:val="19.920000076293945"/>
                <w:szCs w:val="19.920000076293945"/>
                <w:rtl w:val="0"/>
              </w:rPr>
              <w:t xml:space="preserve">serology, terrorist and disaster response and emergency medical  procedures, ballistics, DNA analysis, fingerprint interpretation, and explosive  incident and arson investigation.</w:t>
            </w: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235.0" w:type="dxa"/>
        <w:jc w:val="left"/>
        <w:tblInd w:w="10.54084777832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395"/>
        <w:gridCol w:w="915"/>
        <w:gridCol w:w="795"/>
        <w:gridCol w:w="5805"/>
        <w:tblGridChange w:id="0">
          <w:tblGrid>
            <w:gridCol w:w="2325"/>
            <w:gridCol w:w="1395"/>
            <w:gridCol w:w="915"/>
            <w:gridCol w:w="795"/>
            <w:gridCol w:w="5805"/>
          </w:tblGrid>
        </w:tblGridChange>
      </w:tblGrid>
      <w:tr>
        <w:trPr>
          <w:cantSplit w:val="0"/>
          <w:trHeight w:val="22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Biology (DP)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Biology and Chemistry</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SCI2041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33103942871" w:lineRule="auto"/>
              <w:ind w:left="121.39434814453125" w:right="129.1345214843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a Double Period, College level biology class for highly motivated students  that want to dig deeper into the concepts they learned in Biology with a focus  on </w:t>
            </w:r>
            <w:r w:rsidDel="00000000" w:rsidR="00000000" w:rsidRPr="00000000">
              <w:rPr>
                <w:rFonts w:ascii="Calibri" w:cs="Calibri" w:eastAsia="Calibri" w:hAnsi="Calibri"/>
                <w:b w:val="0"/>
                <w:i w:val="0"/>
                <w:smallCaps w:val="0"/>
                <w:strike w:val="0"/>
                <w:color w:val="000000"/>
                <w:sz w:val="19.920000076293945"/>
                <w:szCs w:val="19.920000076293945"/>
                <w:u w:val="single"/>
                <w:shd w:fill="auto" w:val="clear"/>
                <w:vertAlign w:val="baseline"/>
                <w:rtl w:val="0"/>
              </w:rPr>
              <w:t xml:space="preserve">student-designed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experimentation. Students prepare to take the Advanced  Placement Biology Examination at the end of the course. Topics in Biology AP  include chemistry of life, cytology, cellular energetics, genetics, and diversity of  life, evolution, ecology, and behavior. For college-bound students who want to major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a biological</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science, and those that hope to test out of Biology to focus on a different major.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964843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4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Chemistry (DP)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Hon. Algebra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SCI2059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or 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19492340088" w:lineRule="auto"/>
              <w:ind w:left="121.39434814453125" w:right="243.277587890625" w:hanging="1.9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a Double Period, College level chemistry class for highly motivated  students with an interest in physical science. Students prepare to take the  Advanced Placement Chemistry Examination at the end of the course. Topics  include atomic theory, chemical bonding, phases of matter, solutions, types of  reactions, equilibrium, reaction kinetics, and thermodynamics.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645507812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9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HL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2082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45108032227" w:lineRule="auto"/>
              <w:ind w:left="123.187255859375" w:right="77.54028320312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 Biology offers extensive laboratory experiences and emphasizes critical  analysis of scientific information; evaluation of biological knowledge with  respect to those problems facing mankind at present, and synthesis of biological  information from different areas of the field. Some topics included are  biochemistry, cytology, molecular genetics and heredity and variation. Students  prepare for the higher-level IB Biology exam. This course can only be taken over  two years, year 1 as a junior and year 2 as a senior.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60839843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0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2 HL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IB Biology 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SCI2083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8440246582" w:lineRule="auto"/>
              <w:ind w:left="128.7646484375" w:right="372.769775390625" w:hanging="7.3703002929687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course covers the same topics as in IB Biology HL but it is the 2</w:t>
            </w:r>
            <w:r w:rsidDel="00000000" w:rsidR="00000000" w:rsidRPr="00000000">
              <w:rPr>
                <w:rFonts w:ascii="Calibri" w:cs="Calibri" w:eastAsia="Calibri" w:hAnsi="Calibri"/>
                <w:b w:val="0"/>
                <w:i w:val="0"/>
                <w:smallCaps w:val="0"/>
                <w:strike w:val="0"/>
                <w:color w:val="333333"/>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Biology  course in the IB matrix. </w:t>
            </w:r>
            <w:r w:rsidDel="00000000" w:rsidR="00000000" w:rsidRPr="00000000">
              <w:rPr>
                <w:rFonts w:ascii="Calibri" w:cs="Calibri" w:eastAsia="Calibri" w:hAnsi="Calibri"/>
                <w:color w:val="333333"/>
                <w:sz w:val="19.920000076293945"/>
                <w:szCs w:val="19.920000076293945"/>
                <w:rtl w:val="0"/>
              </w:rPr>
              <w:t xml:space="preserve">Students will complete their internal assessments in this course.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72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Chemistry </w:t>
            </w:r>
            <w:r w:rsidDel="00000000" w:rsidR="00000000" w:rsidRPr="00000000">
              <w:rPr>
                <w:rFonts w:ascii="Calibri" w:cs="Calibri" w:eastAsia="Calibri" w:hAnsi="Calibri"/>
                <w:sz w:val="22.079999923706055"/>
                <w:szCs w:val="22.079999923706055"/>
                <w:rtl w:val="0"/>
              </w:rPr>
              <w:t xml:space="preserve">SL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60253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 (H) or AP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2087</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62274169922" w:lineRule="auto"/>
              <w:ind w:left="121.39434814453125" w:right="132.322998046875" w:hanging="1.7929077148437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his course is a study of the materials of our environment, their properties, and  the ways in which they react with each other. Topics of study include  stoichiometry, atomic theory, periodicity, bonding, states of matter, energetics,  kinetics, equilibrium, acids and bases, oxidation and reduction, organic  chemistry, and optional additional studies. This course prepares students for  the IB standard-level Chemistry examination.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125.1791381835937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D9">
            <w:pPr>
              <w:widowControl w:val="0"/>
              <w:shd w:fill="ffffff" w:val="clear"/>
              <w:spacing w:line="240" w:lineRule="auto"/>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color w:val="201f1e"/>
                <w:rtl w:val="0"/>
              </w:rPr>
              <w:t xml:space="preserve">An IB course student may select this course (see IB Program Document for more information )</w:t>
            </w:r>
            <w:r w:rsidDel="00000000" w:rsidR="00000000" w:rsidRPr="00000000">
              <w:rPr>
                <w:rtl w:val="0"/>
              </w:rPr>
            </w:r>
          </w:p>
        </w:tc>
      </w:tr>
      <w:tr>
        <w:trPr>
          <w:cantSplit w:val="0"/>
          <w:trHeight w:val="196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Physics </w:t>
            </w:r>
            <w:r w:rsidDel="00000000" w:rsidR="00000000" w:rsidRPr="00000000">
              <w:rPr>
                <w:rFonts w:ascii="Calibri" w:cs="Calibri" w:eastAsia="Calibri" w:hAnsi="Calibri"/>
                <w:sz w:val="22.079999923706055"/>
                <w:szCs w:val="22.079999923706055"/>
                <w:rtl w:val="0"/>
              </w:rPr>
              <w:t xml:space="preserve">HL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89111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Algebra II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2096</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A/B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BC</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6335296631" w:lineRule="auto"/>
              <w:ind w:left="125.17913818359375" w:right="182.918701171875" w:firstLine="1.7929077148437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investigate physical laws and theories, relationships of physical  phenomena, and interrelationships of physics and other fields of human  endeavor. Some topics include vector mathematics, kinematics, dynamics,  energy, thermodynamics, electricity and magnetism, and nuclear structure and  energy. Additional focus is placed on the social and historical perspective in  which physical ideas have developed throughout the world. </w:t>
            </w:r>
            <w:r w:rsidDel="00000000" w:rsidR="00000000" w:rsidRPr="00000000">
              <w:rPr>
                <w:rFonts w:ascii="Calibri" w:cs="Calibri" w:eastAsia="Calibri" w:hAnsi="Calibri"/>
                <w:sz w:val="19.920000076293945"/>
                <w:szCs w:val="19.920000076293945"/>
                <w:rtl w:val="0"/>
              </w:rPr>
              <w:t xml:space="preserve">This course can only be taken over two years, year 1 as a junior and year 2 as a senior. </w:t>
            </w:r>
          </w:p>
          <w:p w:rsidR="00000000" w:rsidDel="00000000" w:rsidP="00000000" w:rsidRDefault="00000000" w:rsidRPr="00000000" w14:paraId="000000EC">
            <w:pPr>
              <w:widowControl w:val="0"/>
              <w:shd w:fill="ffffff" w:val="clear"/>
              <w:spacing w:line="240" w:lineRule="auto"/>
              <w:rPr>
                <w:rFonts w:ascii="Calibri" w:cs="Calibri" w:eastAsia="Calibri" w:hAnsi="Calibri"/>
                <w:b w:val="1"/>
                <w:i w:val="1"/>
                <w:color w:val="201f1e"/>
              </w:rPr>
            </w:pPr>
            <w:r w:rsidDel="00000000" w:rsidR="00000000" w:rsidRPr="00000000">
              <w:rPr>
                <w:rtl w:val="0"/>
              </w:rPr>
            </w:r>
          </w:p>
          <w:p w:rsidR="00000000" w:rsidDel="00000000" w:rsidP="00000000" w:rsidRDefault="00000000" w:rsidRPr="00000000" w14:paraId="000000ED">
            <w:pPr>
              <w:widowControl w:val="0"/>
              <w:shd w:fill="ffffff" w:val="clear"/>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b w:val="1"/>
                <w:i w:val="1"/>
                <w:color w:val="201f1e"/>
                <w:rtl w:val="0"/>
              </w:rPr>
              <w:t xml:space="preserve">An IB course student may select this course (see IB Program Document for more information </w:t>
            </w:r>
            <w:r w:rsidDel="00000000" w:rsidR="00000000" w:rsidRPr="00000000">
              <w:rPr>
                <w:rtl w:val="0"/>
              </w:rPr>
            </w:r>
          </w:p>
        </w:tc>
      </w:tr>
      <w:tr>
        <w:trPr>
          <w:cantSplit w:val="0"/>
          <w:trHeight w:val="196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Physics 2 HL</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Precalculus and  IB Physics HL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2097</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6335296631" w:lineRule="auto"/>
              <w:ind w:left="125.17913818359375" w:right="182.918701171875" w:firstLine="1.79290771484375"/>
              <w:jc w:val="left"/>
              <w:rPr>
                <w:rFonts w:ascii="Calibri" w:cs="Calibri" w:eastAsia="Calibri" w:hAnsi="Calibri"/>
                <w:color w:val="333333"/>
                <w:sz w:val="19.920000076293945"/>
                <w:szCs w:val="19.920000076293945"/>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6335296631" w:lineRule="auto"/>
              <w:ind w:left="125.17913818359375" w:right="182.918701171875" w:firstLine="1.79290771484375"/>
              <w:jc w:val="left"/>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The course content includes the study of physical measurement, mechanics, thermal atomic and nuclear physics, oscillations and waves, electric currents, fields and forces, and energy power and climate change. Students will complete their internal assessments in this course.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6335296631" w:lineRule="auto"/>
              <w:ind w:left="125.17913818359375" w:right="182.918701171875" w:firstLine="1.79290771484375"/>
              <w:jc w:val="left"/>
              <w:rPr>
                <w:rFonts w:ascii="Calibri" w:cs="Calibri" w:eastAsia="Calibri" w:hAnsi="Calibri"/>
                <w:color w:val="333333"/>
                <w:sz w:val="19.920000076293945"/>
                <w:szCs w:val="19.920000076293945"/>
              </w:rPr>
            </w:pPr>
            <w:r w:rsidDel="00000000" w:rsidR="00000000" w:rsidRPr="00000000">
              <w:rPr>
                <w:rtl w:val="0"/>
              </w:rPr>
            </w:r>
          </w:p>
          <w:p w:rsidR="00000000" w:rsidDel="00000000" w:rsidP="00000000" w:rsidRDefault="00000000" w:rsidRPr="00000000" w14:paraId="00000102">
            <w:pPr>
              <w:widowControl w:val="0"/>
              <w:spacing w:before="7.947998046875" w:line="240" w:lineRule="auto"/>
              <w:ind w:left="125.17913818359375" w:firstLine="0"/>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Fee is required for the IB Exam.</w:t>
            </w:r>
          </w:p>
          <w:p w:rsidR="00000000" w:rsidDel="00000000" w:rsidP="00000000" w:rsidRDefault="00000000" w:rsidRPr="00000000" w14:paraId="00000103">
            <w:pPr>
              <w:widowControl w:val="0"/>
              <w:spacing w:before="7.947998046875" w:line="240" w:lineRule="auto"/>
              <w:ind w:left="125.17913818359375" w:firstLine="0"/>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104">
            <w:pPr>
              <w:widowControl w:val="0"/>
              <w:shd w:fill="ffffff" w:val="clear"/>
              <w:spacing w:line="240" w:lineRule="auto"/>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color w:val="201f1e"/>
                <w:rtl w:val="0"/>
              </w:rPr>
              <w:t xml:space="preserve">An IB course student may select this course (see IB Program Document for more information </w:t>
            </w:r>
            <w:r w:rsidDel="00000000" w:rsidR="00000000" w:rsidRPr="00000000">
              <w:rPr>
                <w:rtl w:val="0"/>
              </w:rPr>
            </w:r>
          </w:p>
        </w:tc>
      </w:tr>
      <w:tr>
        <w:trPr>
          <w:cantSplit w:val="0"/>
          <w:trHeight w:val="1721.3986206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64.94720458984375" w:right="90.3323364257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64.94720458984375" w:right="90.332336425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Environmental Systems  </w:t>
            </w:r>
            <w:r w:rsidDel="00000000" w:rsidR="00000000" w:rsidRPr="00000000">
              <w:rPr>
                <w:rFonts w:ascii="Calibri" w:cs="Calibri" w:eastAsia="Calibri" w:hAnsi="Calibri"/>
                <w:sz w:val="22.079999923706055"/>
                <w:szCs w:val="22.079999923706055"/>
                <w:rtl w:val="0"/>
              </w:rPr>
              <w:t xml:space="preserve">SL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2090</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232765197754" w:lineRule="auto"/>
              <w:ind w:left="123.187255859375" w:right="77.08251953125" w:firstLine="3.7847900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learn the scientific principles, concepts, and methodologies required  to understand the environment, evaluate the relative risks associated with  environmental problems, and examine alternative solutions for resolving and/or preventing them. Laboratory and field investigations complement the  classroom portion of the program. </w:t>
            </w:r>
            <w:r w:rsidDel="00000000" w:rsidR="00000000" w:rsidRPr="00000000">
              <w:rPr>
                <w:rFonts w:ascii="Calibri" w:cs="Calibri" w:eastAsia="Calibri" w:hAnsi="Calibri"/>
                <w:color w:val="333333"/>
                <w:sz w:val="19.920000076293945"/>
                <w:szCs w:val="19.920000076293945"/>
                <w:rtl w:val="0"/>
              </w:rPr>
              <w:t xml:space="preserve">Students will complete their internal assessments in this course.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course prepares students for the IB  standard-level environmental systems exams.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3442382812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34423828125" w:line="240" w:lineRule="auto"/>
              <w:ind w:left="125.1791381835937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116">
            <w:pPr>
              <w:widowControl w:val="0"/>
              <w:shd w:fill="ffffff" w:val="clear"/>
              <w:spacing w:line="240" w:lineRule="auto"/>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color w:val="201f1e"/>
                <w:rtl w:val="0"/>
              </w:rPr>
              <w:t xml:space="preserve">An IB course student may select this course (see IB Program Document for more information )</w:t>
            </w: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0802612304688" w:right="0" w:firstLine="0"/>
        <w:jc w:val="center"/>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Honors level AP- Advanced Placement IB- International Baccalaureate DP – Double Period</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0802612304688"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0802612304688" w:right="0" w:firstLine="0"/>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P</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lease contact Mr. Sidney Hankerson, Science Resource Teacher (RT), if you have any questions or need assistance. </w:t>
      </w:r>
    </w:p>
    <w:sectPr>
      <w:pgSz w:h="15840" w:w="12240" w:orient="portrait"/>
      <w:pgMar w:bottom="612.4808120727539" w:top="554.400634765625" w:left="570.2591705322266" w:right="405.55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