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10D" w:rsidRDefault="003B010D" w:rsidP="00005D53">
      <w:pPr>
        <w:shd w:val="clear" w:color="auto" w:fill="FFFFFF"/>
        <w:spacing w:before="300" w:after="0" w:line="240" w:lineRule="auto"/>
        <w:jc w:val="center"/>
        <w:outlineLvl w:val="0"/>
        <w:rPr>
          <w:rFonts w:ascii="Segoe UI" w:eastAsia="Times New Roman" w:hAnsi="Segoe UI" w:cs="Segoe UI"/>
          <w:b/>
          <w:bCs/>
          <w:color w:val="212529"/>
          <w:kern w:val="36"/>
          <w:sz w:val="48"/>
          <w:szCs w:val="48"/>
        </w:rPr>
      </w:pPr>
      <w:r>
        <w:rPr>
          <w:rFonts w:ascii="Segoe UI" w:eastAsia="Times New Roman" w:hAnsi="Segoe UI" w:cs="Segoe UI"/>
          <w:b/>
          <w:bCs/>
          <w:color w:val="212529"/>
          <w:kern w:val="36"/>
          <w:sz w:val="48"/>
          <w:szCs w:val="48"/>
        </w:rPr>
        <w:t xml:space="preserve">Thurgood Marshall </w:t>
      </w:r>
      <w:proofErr w:type="spellStart"/>
      <w:r>
        <w:rPr>
          <w:rFonts w:ascii="Segoe UI" w:eastAsia="Times New Roman" w:hAnsi="Segoe UI" w:cs="Segoe UI"/>
          <w:b/>
          <w:bCs/>
          <w:color w:val="212529"/>
          <w:kern w:val="36"/>
          <w:sz w:val="48"/>
          <w:szCs w:val="48"/>
        </w:rPr>
        <w:t>ES</w:t>
      </w:r>
      <w:proofErr w:type="spellEnd"/>
    </w:p>
    <w:p w:rsidR="003B010D" w:rsidRDefault="002840DD" w:rsidP="00005D53">
      <w:pPr>
        <w:shd w:val="clear" w:color="auto" w:fill="FFFFFF"/>
        <w:spacing w:before="300" w:after="0" w:line="240" w:lineRule="auto"/>
        <w:jc w:val="center"/>
        <w:outlineLvl w:val="0"/>
        <w:rPr>
          <w:rFonts w:ascii="Segoe UI" w:eastAsia="Times New Roman" w:hAnsi="Segoe UI" w:cs="Segoe UI"/>
          <w:b/>
          <w:bCs/>
          <w:color w:val="212529"/>
          <w:kern w:val="36"/>
          <w:sz w:val="48"/>
          <w:szCs w:val="48"/>
        </w:rPr>
      </w:pPr>
      <w:r w:rsidRPr="002840DD">
        <w:rPr>
          <w:rFonts w:ascii="Segoe UI" w:eastAsia="Times New Roman" w:hAnsi="Segoe UI" w:cs="Segoe UI"/>
          <w:b/>
          <w:bCs/>
          <w:color w:val="212529"/>
          <w:kern w:val="36"/>
          <w:sz w:val="48"/>
          <w:szCs w:val="48"/>
        </w:rPr>
        <w:t xml:space="preserve">Health </w:t>
      </w:r>
      <w:r w:rsidR="003B010D">
        <w:rPr>
          <w:rFonts w:ascii="Segoe UI" w:eastAsia="Times New Roman" w:hAnsi="Segoe UI" w:cs="Segoe UI"/>
          <w:b/>
          <w:bCs/>
          <w:color w:val="212529"/>
          <w:kern w:val="36"/>
          <w:sz w:val="48"/>
          <w:szCs w:val="48"/>
        </w:rPr>
        <w:t>Room</w:t>
      </w:r>
    </w:p>
    <w:p w:rsidR="002840DD" w:rsidRPr="002840DD" w:rsidRDefault="003B010D" w:rsidP="00005D53">
      <w:pPr>
        <w:shd w:val="clear" w:color="auto" w:fill="FFFFFF"/>
        <w:spacing w:before="300" w:after="0" w:line="240" w:lineRule="auto"/>
        <w:jc w:val="center"/>
        <w:outlineLvl w:val="0"/>
        <w:rPr>
          <w:rFonts w:ascii="Segoe UI" w:eastAsia="Times New Roman" w:hAnsi="Segoe UI" w:cs="Segoe UI"/>
          <w:color w:val="212529"/>
          <w:kern w:val="36"/>
          <w:sz w:val="48"/>
          <w:szCs w:val="48"/>
        </w:rPr>
      </w:pPr>
      <w:r>
        <w:rPr>
          <w:noProof/>
        </w:rPr>
        <w:drawing>
          <wp:inline distT="0" distB="0" distL="0" distR="0" wp14:anchorId="17B8A18D" wp14:editId="0D71A706">
            <wp:extent cx="2247900" cy="20288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a:fillRect/>
                    </a:stretch>
                  </pic:blipFill>
                  <pic:spPr>
                    <a:xfrm>
                      <a:off x="0" y="0"/>
                      <a:ext cx="2247900" cy="2028825"/>
                    </a:xfrm>
                    <a:prstGeom prst="rect">
                      <a:avLst/>
                    </a:prstGeom>
                  </pic:spPr>
                </pic:pic>
              </a:graphicData>
            </a:graphic>
          </wp:inline>
        </w:drawing>
      </w:r>
      <w:r w:rsidR="002840DD" w:rsidRPr="002840DD">
        <w:rPr>
          <w:rFonts w:ascii="Segoe UI" w:eastAsia="Times New Roman" w:hAnsi="Segoe UI" w:cs="Segoe UI"/>
          <w:color w:val="212529"/>
          <w:kern w:val="36"/>
          <w:sz w:val="48"/>
          <w:szCs w:val="48"/>
        </w:rPr>
        <w:t> </w:t>
      </w:r>
    </w:p>
    <w:p w:rsidR="002840DD" w:rsidRDefault="002840DD" w:rsidP="00005D53">
      <w:pPr>
        <w:shd w:val="clear" w:color="auto" w:fill="FFFFFF"/>
        <w:spacing w:before="270" w:after="0" w:line="240" w:lineRule="auto"/>
        <w:jc w:val="center"/>
        <w:outlineLvl w:val="2"/>
        <w:rPr>
          <w:rFonts w:ascii="Arial" w:eastAsia="Times New Roman" w:hAnsi="Arial" w:cs="Arial"/>
          <w:color w:val="303C97"/>
          <w:sz w:val="43"/>
          <w:szCs w:val="43"/>
        </w:rPr>
      </w:pPr>
      <w:r w:rsidRPr="002840DD">
        <w:rPr>
          <w:rFonts w:ascii="Arial" w:eastAsia="Times New Roman" w:hAnsi="Arial" w:cs="Arial"/>
          <w:b/>
          <w:bCs/>
          <w:color w:val="303C97"/>
          <w:sz w:val="43"/>
          <w:szCs w:val="43"/>
        </w:rPr>
        <w:t>Telephone</w:t>
      </w:r>
      <w:r w:rsidRPr="002840DD">
        <w:rPr>
          <w:rFonts w:ascii="Arial" w:eastAsia="Times New Roman" w:hAnsi="Arial" w:cs="Arial"/>
          <w:color w:val="303C97"/>
          <w:sz w:val="43"/>
          <w:szCs w:val="43"/>
        </w:rPr>
        <w:t xml:space="preserve">: </w:t>
      </w:r>
      <w:r w:rsidR="003B010D">
        <w:rPr>
          <w:rFonts w:ascii="Arial" w:eastAsia="Times New Roman" w:hAnsi="Arial" w:cs="Arial"/>
          <w:color w:val="303C97"/>
          <w:sz w:val="43"/>
          <w:szCs w:val="43"/>
        </w:rPr>
        <w:t>240-740-5992</w:t>
      </w:r>
    </w:p>
    <w:p w:rsidR="00005D53" w:rsidRPr="002840DD" w:rsidRDefault="00005D53" w:rsidP="00005D53">
      <w:pPr>
        <w:shd w:val="clear" w:color="auto" w:fill="FFFFFF"/>
        <w:spacing w:after="0" w:line="240" w:lineRule="auto"/>
        <w:jc w:val="center"/>
        <w:outlineLvl w:val="2"/>
        <w:rPr>
          <w:rFonts w:ascii="Arial" w:eastAsia="Times New Roman" w:hAnsi="Arial" w:cs="Arial"/>
          <w:color w:val="303C97"/>
          <w:sz w:val="43"/>
          <w:szCs w:val="43"/>
        </w:rPr>
      </w:pPr>
    </w:p>
    <w:p w:rsidR="002840DD" w:rsidRPr="002840DD" w:rsidRDefault="002840DD" w:rsidP="00005D53">
      <w:pPr>
        <w:shd w:val="clear" w:color="auto" w:fill="FFFFFF"/>
        <w:spacing w:after="0" w:line="240" w:lineRule="auto"/>
        <w:jc w:val="center"/>
        <w:rPr>
          <w:rFonts w:ascii="Segoe UI" w:eastAsia="Times New Roman" w:hAnsi="Segoe UI" w:cs="Segoe UI"/>
          <w:color w:val="3F4D5F"/>
          <w:sz w:val="25"/>
          <w:szCs w:val="25"/>
        </w:rPr>
      </w:pPr>
      <w:r w:rsidRPr="002840DD">
        <w:rPr>
          <w:rFonts w:ascii="Segoe UI" w:eastAsia="Times New Roman" w:hAnsi="Segoe UI" w:cs="Segoe UI"/>
          <w:b/>
          <w:bCs/>
          <w:color w:val="3F4D5F"/>
          <w:sz w:val="25"/>
          <w:szCs w:val="25"/>
        </w:rPr>
        <w:t>School Nurse</w:t>
      </w:r>
      <w:r w:rsidRPr="002840DD">
        <w:rPr>
          <w:rFonts w:ascii="Segoe UI" w:eastAsia="Times New Roman" w:hAnsi="Segoe UI" w:cs="Segoe UI"/>
          <w:color w:val="3F4D5F"/>
          <w:sz w:val="25"/>
          <w:szCs w:val="25"/>
        </w:rPr>
        <w:t>:  Alexia Park, RN</w:t>
      </w:r>
      <w:r w:rsidR="00BF25B9">
        <w:rPr>
          <w:rFonts w:ascii="Segoe UI" w:eastAsia="Times New Roman" w:hAnsi="Segoe UI" w:cs="Segoe UI"/>
          <w:color w:val="3F4D5F"/>
          <w:sz w:val="25"/>
          <w:szCs w:val="25"/>
        </w:rPr>
        <w:t>,</w:t>
      </w:r>
      <w:r w:rsidRPr="002840DD">
        <w:rPr>
          <w:rFonts w:ascii="Segoe UI" w:eastAsia="Times New Roman" w:hAnsi="Segoe UI" w:cs="Segoe UI"/>
          <w:color w:val="3F4D5F"/>
          <w:sz w:val="25"/>
          <w:szCs w:val="25"/>
        </w:rPr>
        <w:t xml:space="preserve"> BSN</w:t>
      </w:r>
      <w:r>
        <w:rPr>
          <w:rFonts w:ascii="Segoe UI" w:eastAsia="Times New Roman" w:hAnsi="Segoe UI" w:cs="Segoe UI"/>
          <w:color w:val="3F4D5F"/>
          <w:sz w:val="25"/>
          <w:szCs w:val="25"/>
        </w:rPr>
        <w:t>, SCHN</w:t>
      </w:r>
    </w:p>
    <w:p w:rsidR="002840DD" w:rsidRDefault="002840DD" w:rsidP="00005D53">
      <w:pPr>
        <w:shd w:val="clear" w:color="auto" w:fill="FFFFFF"/>
        <w:spacing w:after="0" w:line="240" w:lineRule="auto"/>
        <w:jc w:val="center"/>
        <w:rPr>
          <w:rFonts w:ascii="Segoe UI" w:eastAsia="Times New Roman" w:hAnsi="Segoe UI" w:cs="Segoe UI"/>
          <w:sz w:val="25"/>
          <w:szCs w:val="25"/>
        </w:rPr>
      </w:pPr>
      <w:r w:rsidRPr="002840DD">
        <w:rPr>
          <w:rFonts w:ascii="Segoe UI" w:eastAsia="Times New Roman" w:hAnsi="Segoe UI" w:cs="Segoe UI"/>
          <w:b/>
          <w:color w:val="3F4D5F"/>
          <w:sz w:val="25"/>
          <w:szCs w:val="25"/>
        </w:rPr>
        <w:t> Email:</w:t>
      </w:r>
      <w:r w:rsidRPr="002840DD">
        <w:rPr>
          <w:rFonts w:ascii="Segoe UI" w:eastAsia="Times New Roman" w:hAnsi="Segoe UI" w:cs="Segoe UI"/>
          <w:color w:val="3F4D5F"/>
          <w:sz w:val="25"/>
          <w:szCs w:val="25"/>
        </w:rPr>
        <w:t> </w:t>
      </w:r>
      <w:hyperlink r:id="rId6" w:history="1">
        <w:r w:rsidRPr="002840DD">
          <w:rPr>
            <w:rStyle w:val="Hyperlink"/>
            <w:rFonts w:ascii="Segoe UI" w:eastAsia="Times New Roman" w:hAnsi="Segoe UI" w:cs="Segoe UI"/>
            <w:color w:val="auto"/>
            <w:sz w:val="25"/>
            <w:szCs w:val="25"/>
            <w:u w:val="none"/>
          </w:rPr>
          <w:t>Alexia_N_Park@mcpsmd.org</w:t>
        </w:r>
      </w:hyperlink>
    </w:p>
    <w:p w:rsidR="00005D53" w:rsidRPr="002840DD" w:rsidRDefault="00005D53" w:rsidP="00005D53">
      <w:pPr>
        <w:shd w:val="clear" w:color="auto" w:fill="FFFFFF"/>
        <w:spacing w:after="0" w:line="240" w:lineRule="auto"/>
        <w:jc w:val="center"/>
        <w:rPr>
          <w:rFonts w:ascii="Segoe UI" w:eastAsia="Times New Roman" w:hAnsi="Segoe UI" w:cs="Segoe UI"/>
          <w:sz w:val="25"/>
          <w:szCs w:val="25"/>
        </w:rPr>
      </w:pPr>
    </w:p>
    <w:p w:rsidR="002840DD" w:rsidRPr="002840DD" w:rsidRDefault="002840DD" w:rsidP="00005D53">
      <w:pPr>
        <w:shd w:val="clear" w:color="auto" w:fill="FFFFFF"/>
        <w:spacing w:after="0" w:line="240" w:lineRule="auto"/>
        <w:jc w:val="center"/>
        <w:rPr>
          <w:rFonts w:ascii="Segoe UI" w:eastAsia="Times New Roman" w:hAnsi="Segoe UI" w:cs="Segoe UI"/>
          <w:color w:val="3F4D5F"/>
          <w:sz w:val="25"/>
          <w:szCs w:val="25"/>
        </w:rPr>
      </w:pPr>
      <w:r w:rsidRPr="002840DD">
        <w:rPr>
          <w:rFonts w:ascii="Segoe UI" w:eastAsia="Times New Roman" w:hAnsi="Segoe UI" w:cs="Segoe UI"/>
          <w:b/>
          <w:bCs/>
          <w:color w:val="3F4D5F"/>
          <w:sz w:val="25"/>
          <w:szCs w:val="25"/>
        </w:rPr>
        <w:t>Health Technician</w:t>
      </w:r>
      <w:r w:rsidRPr="002840DD">
        <w:rPr>
          <w:rFonts w:ascii="Segoe UI" w:eastAsia="Times New Roman" w:hAnsi="Segoe UI" w:cs="Segoe UI"/>
          <w:color w:val="3F4D5F"/>
          <w:sz w:val="25"/>
          <w:szCs w:val="25"/>
        </w:rPr>
        <w:t xml:space="preserve">: </w:t>
      </w:r>
      <w:r w:rsidRPr="002840DD">
        <w:rPr>
          <w:rFonts w:ascii="Segoe UI" w:eastAsia="Times New Roman" w:hAnsi="Segoe UI" w:cs="Segoe UI"/>
          <w:sz w:val="25"/>
          <w:szCs w:val="25"/>
        </w:rPr>
        <w:t>M. Luisa Gonzales</w:t>
      </w:r>
      <w:r>
        <w:rPr>
          <w:rFonts w:ascii="Segoe UI" w:eastAsia="Times New Roman" w:hAnsi="Segoe UI" w:cs="Segoe UI"/>
          <w:sz w:val="25"/>
          <w:szCs w:val="25"/>
        </w:rPr>
        <w:t>, CMT, CNA, SHRT</w:t>
      </w:r>
    </w:p>
    <w:p w:rsidR="002840DD" w:rsidRPr="002840DD" w:rsidRDefault="002840DD" w:rsidP="00005D53">
      <w:pPr>
        <w:shd w:val="clear" w:color="auto" w:fill="FFFFFF"/>
        <w:spacing w:after="0" w:line="240" w:lineRule="auto"/>
        <w:jc w:val="center"/>
        <w:rPr>
          <w:rFonts w:ascii="Segoe UI" w:eastAsia="Times New Roman" w:hAnsi="Segoe UI" w:cs="Segoe UI"/>
          <w:color w:val="3F4D5F"/>
          <w:sz w:val="25"/>
          <w:szCs w:val="25"/>
        </w:rPr>
      </w:pPr>
      <w:r w:rsidRPr="002840DD">
        <w:rPr>
          <w:rFonts w:ascii="Segoe UI" w:eastAsia="Times New Roman" w:hAnsi="Segoe UI" w:cs="Segoe UI"/>
          <w:b/>
          <w:bCs/>
          <w:color w:val="3F4D5F"/>
          <w:sz w:val="25"/>
          <w:szCs w:val="25"/>
        </w:rPr>
        <w:t xml:space="preserve">    </w:t>
      </w:r>
      <w:r>
        <w:rPr>
          <w:rFonts w:ascii="Segoe UI" w:eastAsia="Times New Roman" w:hAnsi="Segoe UI" w:cs="Segoe UI"/>
          <w:b/>
          <w:bCs/>
          <w:color w:val="3F4D5F"/>
          <w:sz w:val="25"/>
          <w:szCs w:val="25"/>
        </w:rPr>
        <w:t>Email:</w:t>
      </w:r>
      <w:r w:rsidRPr="002840DD">
        <w:rPr>
          <w:rFonts w:ascii="Segoe UI" w:eastAsia="Times New Roman" w:hAnsi="Segoe UI" w:cs="Segoe UI"/>
          <w:color w:val="3F4D5F"/>
          <w:sz w:val="25"/>
          <w:szCs w:val="25"/>
        </w:rPr>
        <w:t> </w:t>
      </w:r>
      <w:r w:rsidRPr="002840DD">
        <w:rPr>
          <w:rFonts w:ascii="Segoe UI" w:eastAsia="Times New Roman" w:hAnsi="Segoe UI" w:cs="Segoe UI"/>
          <w:sz w:val="25"/>
          <w:szCs w:val="25"/>
        </w:rPr>
        <w:t>Maria_L_Gonzales@mcpsmd.org</w:t>
      </w:r>
    </w:p>
    <w:p w:rsidR="00BF25B9" w:rsidRDefault="00BF25B9" w:rsidP="002840DD">
      <w:pPr>
        <w:shd w:val="clear" w:color="auto" w:fill="FFFFFF"/>
        <w:spacing w:after="240" w:line="240" w:lineRule="auto"/>
        <w:rPr>
          <w:rFonts w:ascii="Segoe UI" w:eastAsia="Times New Roman" w:hAnsi="Segoe UI" w:cs="Segoe UI"/>
          <w:color w:val="3F4D5F"/>
          <w:sz w:val="25"/>
          <w:szCs w:val="25"/>
        </w:rPr>
      </w:pPr>
    </w:p>
    <w:p w:rsidR="002840DD" w:rsidRPr="002840DD" w:rsidRDefault="00BF25B9" w:rsidP="002840DD">
      <w:pPr>
        <w:shd w:val="clear" w:color="auto" w:fill="FFFFFF"/>
        <w:spacing w:after="240" w:line="240" w:lineRule="auto"/>
        <w:rPr>
          <w:rFonts w:ascii="Segoe UI" w:eastAsia="Times New Roman" w:hAnsi="Segoe UI" w:cs="Segoe UI"/>
          <w:b/>
          <w:color w:val="3F4D5F"/>
          <w:sz w:val="25"/>
          <w:szCs w:val="25"/>
        </w:rPr>
      </w:pPr>
      <w:r w:rsidRPr="00BF25B9">
        <w:rPr>
          <w:rFonts w:ascii="Segoe UI" w:eastAsia="Times New Roman" w:hAnsi="Segoe UI" w:cs="Segoe UI"/>
          <w:b/>
          <w:color w:val="3F4D5F"/>
          <w:sz w:val="25"/>
          <w:szCs w:val="25"/>
        </w:rPr>
        <w:t>When to keep your child home from school:</w:t>
      </w:r>
      <w:r w:rsidR="002840DD" w:rsidRPr="002840DD">
        <w:rPr>
          <w:rFonts w:ascii="Segoe UI" w:eastAsia="Times New Roman" w:hAnsi="Segoe UI" w:cs="Segoe UI"/>
          <w:b/>
          <w:color w:val="3F4D5F"/>
          <w:sz w:val="25"/>
          <w:szCs w:val="25"/>
        </w:rPr>
        <w:t> </w:t>
      </w:r>
    </w:p>
    <w:p w:rsidR="002840DD" w:rsidRPr="002840DD" w:rsidRDefault="002840DD" w:rsidP="002840DD">
      <w:pPr>
        <w:shd w:val="clear" w:color="auto" w:fill="FFFFFF"/>
        <w:spacing w:after="240" w:line="240" w:lineRule="auto"/>
        <w:rPr>
          <w:rFonts w:ascii="Segoe UI" w:eastAsia="Times New Roman" w:hAnsi="Segoe UI" w:cs="Segoe UI"/>
          <w:color w:val="3F4D5F"/>
          <w:sz w:val="25"/>
          <w:szCs w:val="25"/>
        </w:rPr>
      </w:pPr>
      <w:r w:rsidRPr="002840DD">
        <w:rPr>
          <w:rFonts w:ascii="Segoe UI" w:eastAsia="Times New Roman" w:hAnsi="Segoe UI" w:cs="Segoe UI"/>
          <w:b/>
          <w:bCs/>
          <w:color w:val="3F4D5F"/>
          <w:sz w:val="25"/>
          <w:szCs w:val="25"/>
        </w:rPr>
        <w:t>IMPORTANT SIGNS OF ILLNESS</w:t>
      </w:r>
    </w:p>
    <w:p w:rsidR="002840DD" w:rsidRPr="002840DD" w:rsidRDefault="002840DD" w:rsidP="002840DD">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5"/>
          <w:szCs w:val="25"/>
        </w:rPr>
      </w:pPr>
      <w:r w:rsidRPr="002840DD">
        <w:rPr>
          <w:rFonts w:ascii="Segoe UI" w:eastAsia="Times New Roman" w:hAnsi="Segoe UI" w:cs="Segoe UI"/>
          <w:color w:val="212529"/>
          <w:sz w:val="25"/>
          <w:szCs w:val="25"/>
        </w:rPr>
        <w:t>Temperature 100 degrees or more</w:t>
      </w:r>
    </w:p>
    <w:p w:rsidR="002840DD" w:rsidRPr="002840DD" w:rsidRDefault="002840DD" w:rsidP="002840DD">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5"/>
          <w:szCs w:val="25"/>
        </w:rPr>
      </w:pPr>
      <w:r w:rsidRPr="002840DD">
        <w:rPr>
          <w:rFonts w:ascii="Segoe UI" w:eastAsia="Times New Roman" w:hAnsi="Segoe UI" w:cs="Segoe UI"/>
          <w:color w:val="212529"/>
          <w:sz w:val="25"/>
          <w:szCs w:val="25"/>
        </w:rPr>
        <w:t>Nausea or Vomiting</w:t>
      </w:r>
    </w:p>
    <w:p w:rsidR="002840DD" w:rsidRPr="002840DD" w:rsidRDefault="002840DD" w:rsidP="002840DD">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5"/>
          <w:szCs w:val="25"/>
        </w:rPr>
      </w:pPr>
      <w:r w:rsidRPr="002840DD">
        <w:rPr>
          <w:rFonts w:ascii="Segoe UI" w:eastAsia="Times New Roman" w:hAnsi="Segoe UI" w:cs="Segoe UI"/>
          <w:color w:val="212529"/>
          <w:sz w:val="25"/>
          <w:szCs w:val="25"/>
        </w:rPr>
        <w:t>Stomachache</w:t>
      </w:r>
    </w:p>
    <w:p w:rsidR="002840DD" w:rsidRPr="002840DD" w:rsidRDefault="002840DD" w:rsidP="002840DD">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5"/>
          <w:szCs w:val="25"/>
        </w:rPr>
      </w:pPr>
      <w:r w:rsidRPr="002840DD">
        <w:rPr>
          <w:rFonts w:ascii="Segoe UI" w:eastAsia="Times New Roman" w:hAnsi="Segoe UI" w:cs="Segoe UI"/>
          <w:color w:val="212529"/>
          <w:sz w:val="25"/>
          <w:szCs w:val="25"/>
        </w:rPr>
        <w:t>Diarrhea</w:t>
      </w:r>
    </w:p>
    <w:p w:rsidR="002840DD" w:rsidRPr="002840DD" w:rsidRDefault="002840DD" w:rsidP="002840DD">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5"/>
          <w:szCs w:val="25"/>
        </w:rPr>
      </w:pPr>
      <w:r w:rsidRPr="002840DD">
        <w:rPr>
          <w:rFonts w:ascii="Segoe UI" w:eastAsia="Times New Roman" w:hAnsi="Segoe UI" w:cs="Segoe UI"/>
          <w:color w:val="212529"/>
          <w:sz w:val="25"/>
          <w:szCs w:val="25"/>
        </w:rPr>
        <w:t>Pale or Flushed Face</w:t>
      </w:r>
    </w:p>
    <w:p w:rsidR="002840DD" w:rsidRPr="002840DD" w:rsidRDefault="002840DD" w:rsidP="002840DD">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5"/>
          <w:szCs w:val="25"/>
        </w:rPr>
      </w:pPr>
      <w:r w:rsidRPr="002840DD">
        <w:rPr>
          <w:rFonts w:ascii="Segoe UI" w:eastAsia="Times New Roman" w:hAnsi="Segoe UI" w:cs="Segoe UI"/>
          <w:color w:val="212529"/>
          <w:sz w:val="25"/>
          <w:szCs w:val="25"/>
        </w:rPr>
        <w:t>Headache</w:t>
      </w:r>
    </w:p>
    <w:p w:rsidR="002840DD" w:rsidRPr="002840DD" w:rsidRDefault="002840DD" w:rsidP="002840DD">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5"/>
          <w:szCs w:val="25"/>
        </w:rPr>
      </w:pPr>
      <w:r w:rsidRPr="002840DD">
        <w:rPr>
          <w:rFonts w:ascii="Segoe UI" w:eastAsia="Times New Roman" w:hAnsi="Segoe UI" w:cs="Segoe UI"/>
          <w:color w:val="212529"/>
          <w:sz w:val="25"/>
          <w:szCs w:val="25"/>
        </w:rPr>
        <w:t>Persistent Cough</w:t>
      </w:r>
    </w:p>
    <w:p w:rsidR="002840DD" w:rsidRPr="002840DD" w:rsidRDefault="002840DD" w:rsidP="002840DD">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5"/>
          <w:szCs w:val="25"/>
        </w:rPr>
      </w:pPr>
      <w:r w:rsidRPr="002840DD">
        <w:rPr>
          <w:rFonts w:ascii="Segoe UI" w:eastAsia="Times New Roman" w:hAnsi="Segoe UI" w:cs="Segoe UI"/>
          <w:color w:val="212529"/>
          <w:sz w:val="25"/>
          <w:szCs w:val="25"/>
        </w:rPr>
        <w:t>Earache</w:t>
      </w:r>
    </w:p>
    <w:p w:rsidR="002840DD" w:rsidRPr="002840DD" w:rsidRDefault="002840DD" w:rsidP="002840DD">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5"/>
          <w:szCs w:val="25"/>
        </w:rPr>
      </w:pPr>
      <w:r w:rsidRPr="002840DD">
        <w:rPr>
          <w:rFonts w:ascii="Segoe UI" w:eastAsia="Times New Roman" w:hAnsi="Segoe UI" w:cs="Segoe UI"/>
          <w:color w:val="212529"/>
          <w:sz w:val="25"/>
          <w:szCs w:val="25"/>
        </w:rPr>
        <w:t>Thick yellowish discharge from nose</w:t>
      </w:r>
    </w:p>
    <w:p w:rsidR="002840DD" w:rsidRPr="002840DD" w:rsidRDefault="002840DD" w:rsidP="002840DD">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5"/>
          <w:szCs w:val="25"/>
        </w:rPr>
      </w:pPr>
      <w:r w:rsidRPr="002840DD">
        <w:rPr>
          <w:rFonts w:ascii="Segoe UI" w:eastAsia="Times New Roman" w:hAnsi="Segoe UI" w:cs="Segoe UI"/>
          <w:color w:val="212529"/>
          <w:sz w:val="25"/>
          <w:szCs w:val="25"/>
        </w:rPr>
        <w:t>Sore Throat</w:t>
      </w:r>
    </w:p>
    <w:p w:rsidR="002840DD" w:rsidRPr="002840DD" w:rsidRDefault="002840DD" w:rsidP="002840DD">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5"/>
          <w:szCs w:val="25"/>
        </w:rPr>
      </w:pPr>
      <w:r w:rsidRPr="002840DD">
        <w:rPr>
          <w:rFonts w:ascii="Segoe UI" w:eastAsia="Times New Roman" w:hAnsi="Segoe UI" w:cs="Segoe UI"/>
          <w:color w:val="212529"/>
          <w:sz w:val="25"/>
          <w:szCs w:val="25"/>
        </w:rPr>
        <w:t>Rash or Infection of the Skin</w:t>
      </w:r>
    </w:p>
    <w:p w:rsidR="002840DD" w:rsidRPr="002840DD" w:rsidRDefault="002840DD" w:rsidP="002840DD">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5"/>
          <w:szCs w:val="25"/>
        </w:rPr>
      </w:pPr>
      <w:r w:rsidRPr="002840DD">
        <w:rPr>
          <w:rFonts w:ascii="Segoe UI" w:eastAsia="Times New Roman" w:hAnsi="Segoe UI" w:cs="Segoe UI"/>
          <w:color w:val="212529"/>
          <w:sz w:val="25"/>
          <w:szCs w:val="25"/>
        </w:rPr>
        <w:t>Red or Pink Eyes</w:t>
      </w:r>
    </w:p>
    <w:p w:rsidR="002840DD" w:rsidRPr="002840DD" w:rsidRDefault="002840DD" w:rsidP="002840DD">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5"/>
          <w:szCs w:val="25"/>
        </w:rPr>
      </w:pPr>
      <w:r w:rsidRPr="002840DD">
        <w:rPr>
          <w:rFonts w:ascii="Segoe UI" w:eastAsia="Times New Roman" w:hAnsi="Segoe UI" w:cs="Segoe UI"/>
          <w:color w:val="212529"/>
          <w:sz w:val="25"/>
          <w:szCs w:val="25"/>
        </w:rPr>
        <w:t>Loss of Energy or Decrease in Activity</w:t>
      </w:r>
    </w:p>
    <w:p w:rsidR="002840DD" w:rsidRPr="002840DD" w:rsidRDefault="002840DD" w:rsidP="002840DD">
      <w:pPr>
        <w:shd w:val="clear" w:color="auto" w:fill="FFFFFF"/>
        <w:spacing w:after="240" w:line="240" w:lineRule="auto"/>
        <w:rPr>
          <w:rFonts w:ascii="Segoe UI" w:eastAsia="Times New Roman" w:hAnsi="Segoe UI" w:cs="Segoe UI"/>
          <w:color w:val="3F4D5F"/>
          <w:sz w:val="25"/>
          <w:szCs w:val="25"/>
        </w:rPr>
      </w:pPr>
      <w:r w:rsidRPr="002840DD">
        <w:rPr>
          <w:rFonts w:ascii="Segoe UI" w:eastAsia="Times New Roman" w:hAnsi="Segoe UI" w:cs="Segoe UI"/>
          <w:color w:val="3F4D5F"/>
          <w:sz w:val="25"/>
          <w:szCs w:val="25"/>
        </w:rPr>
        <w:t>When your child is sick, keep him/her home from school. This not only benefits</w:t>
      </w:r>
      <w:r w:rsidR="0056244D">
        <w:rPr>
          <w:rFonts w:ascii="Segoe UI" w:eastAsia="Times New Roman" w:hAnsi="Segoe UI" w:cs="Segoe UI"/>
          <w:color w:val="3F4D5F"/>
          <w:sz w:val="25"/>
          <w:szCs w:val="25"/>
        </w:rPr>
        <w:t xml:space="preserve"> your child but other children </w:t>
      </w:r>
      <w:r w:rsidRPr="002840DD">
        <w:rPr>
          <w:rFonts w:ascii="Segoe UI" w:eastAsia="Times New Roman" w:hAnsi="Segoe UI" w:cs="Segoe UI"/>
          <w:color w:val="3F4D5F"/>
          <w:sz w:val="25"/>
          <w:szCs w:val="25"/>
        </w:rPr>
        <w:t>at school. If any of these symptoms persist for more than 24 hours, you should contact your private source of medical care. There may be times that your child does not show signs of the above symptoms but may be ill. It is up to you to be alert to your child’s health and decide when it is best to send him/her to school.</w:t>
      </w:r>
    </w:p>
    <w:p w:rsidR="002840DD" w:rsidRPr="002840DD" w:rsidRDefault="002840DD" w:rsidP="002840DD">
      <w:pPr>
        <w:shd w:val="clear" w:color="auto" w:fill="FFFFFF"/>
        <w:spacing w:after="240" w:line="240" w:lineRule="auto"/>
        <w:rPr>
          <w:rFonts w:ascii="Segoe UI" w:eastAsia="Times New Roman" w:hAnsi="Segoe UI" w:cs="Segoe UI"/>
          <w:color w:val="3F4D5F"/>
          <w:sz w:val="25"/>
          <w:szCs w:val="25"/>
        </w:rPr>
      </w:pPr>
      <w:r w:rsidRPr="002840DD">
        <w:rPr>
          <w:rFonts w:ascii="Segoe UI" w:eastAsia="Times New Roman" w:hAnsi="Segoe UI" w:cs="Segoe UI"/>
          <w:b/>
          <w:bCs/>
          <w:color w:val="3F4D5F"/>
          <w:sz w:val="25"/>
          <w:szCs w:val="25"/>
        </w:rPr>
        <w:t>WHEN MAY MY CHILD RETURN TO SCHOOL AFTER AN ILLNESS?</w:t>
      </w:r>
    </w:p>
    <w:p w:rsidR="002840DD" w:rsidRPr="002840DD" w:rsidRDefault="002840DD" w:rsidP="002840DD">
      <w:pPr>
        <w:shd w:val="clear" w:color="auto" w:fill="FFFFFF"/>
        <w:spacing w:after="240" w:line="240" w:lineRule="auto"/>
        <w:rPr>
          <w:rFonts w:ascii="Segoe UI" w:eastAsia="Times New Roman" w:hAnsi="Segoe UI" w:cs="Segoe UI"/>
          <w:color w:val="3F4D5F"/>
          <w:sz w:val="25"/>
          <w:szCs w:val="25"/>
        </w:rPr>
      </w:pPr>
      <w:r w:rsidRPr="002840DD">
        <w:rPr>
          <w:rFonts w:ascii="Segoe UI" w:eastAsia="Times New Roman" w:hAnsi="Segoe UI" w:cs="Segoe UI"/>
          <w:b/>
          <w:bCs/>
          <w:color w:val="3F4D5F"/>
          <w:sz w:val="25"/>
          <w:szCs w:val="25"/>
        </w:rPr>
        <w:t>The Center for Disease Control recommends that individuals stay home “until at least 24 hours after they no longer have a fever (100 degrees Fahrenheit) or signs of a fever (chills, feeling warm, flushed appearance or sweating) without the use of fever reducing medicine.”</w:t>
      </w:r>
    </w:p>
    <w:p w:rsidR="002840DD" w:rsidRPr="002840DD" w:rsidRDefault="002840DD" w:rsidP="002840DD">
      <w:pPr>
        <w:shd w:val="clear" w:color="auto" w:fill="FFFFFF"/>
        <w:spacing w:after="240" w:line="240" w:lineRule="auto"/>
        <w:rPr>
          <w:rFonts w:ascii="Segoe UI" w:eastAsia="Times New Roman" w:hAnsi="Segoe UI" w:cs="Segoe UI"/>
          <w:color w:val="3F4D5F"/>
          <w:sz w:val="25"/>
          <w:szCs w:val="25"/>
        </w:rPr>
      </w:pPr>
      <w:r w:rsidRPr="002840DD">
        <w:rPr>
          <w:rFonts w:ascii="Segoe UI" w:eastAsia="Times New Roman" w:hAnsi="Segoe UI" w:cs="Segoe UI"/>
          <w:color w:val="3F4D5F"/>
          <w:sz w:val="25"/>
          <w:szCs w:val="25"/>
        </w:rPr>
        <w:t xml:space="preserve">To prevent the spread of illness, we suggest that students be free from diarrhea, vomiting and for throat/ lung infections it is best to take antibiotic for 24 hours before returning to school. Please call the Health </w:t>
      </w:r>
      <w:r w:rsidRPr="002840DD">
        <w:rPr>
          <w:rFonts w:ascii="Segoe UI" w:eastAsia="Times New Roman" w:hAnsi="Segoe UI" w:cs="Segoe UI"/>
          <w:color w:val="3F4D5F"/>
          <w:sz w:val="25"/>
          <w:szCs w:val="25"/>
        </w:rPr>
        <w:lastRenderedPageBreak/>
        <w:t xml:space="preserve">Room if your child has any activity restrictions such as a new injury, concussion and or asthma. Please call the </w:t>
      </w:r>
      <w:r w:rsidR="0056244D">
        <w:rPr>
          <w:rFonts w:ascii="Segoe UI" w:eastAsia="Times New Roman" w:hAnsi="Segoe UI" w:cs="Segoe UI"/>
          <w:color w:val="3F4D5F"/>
          <w:sz w:val="25"/>
          <w:szCs w:val="25"/>
        </w:rPr>
        <w:t>S</w:t>
      </w:r>
      <w:r w:rsidRPr="002840DD">
        <w:rPr>
          <w:rFonts w:ascii="Segoe UI" w:eastAsia="Times New Roman" w:hAnsi="Segoe UI" w:cs="Segoe UI"/>
          <w:color w:val="3F4D5F"/>
          <w:sz w:val="25"/>
          <w:szCs w:val="25"/>
        </w:rPr>
        <w:t xml:space="preserve">chool </w:t>
      </w:r>
      <w:r w:rsidR="0056244D">
        <w:rPr>
          <w:rFonts w:ascii="Segoe UI" w:eastAsia="Times New Roman" w:hAnsi="Segoe UI" w:cs="Segoe UI"/>
          <w:color w:val="3F4D5F"/>
          <w:sz w:val="25"/>
          <w:szCs w:val="25"/>
        </w:rPr>
        <w:t>N</w:t>
      </w:r>
      <w:r w:rsidRPr="002840DD">
        <w:rPr>
          <w:rFonts w:ascii="Segoe UI" w:eastAsia="Times New Roman" w:hAnsi="Segoe UI" w:cs="Segoe UI"/>
          <w:color w:val="3F4D5F"/>
          <w:sz w:val="25"/>
          <w:szCs w:val="25"/>
        </w:rPr>
        <w:t>urse if you have any questions regarding a specific condition.</w:t>
      </w:r>
    </w:p>
    <w:p w:rsidR="002840DD" w:rsidRPr="002840DD" w:rsidRDefault="002840DD" w:rsidP="002840DD">
      <w:pPr>
        <w:shd w:val="clear" w:color="auto" w:fill="FFFFFF"/>
        <w:spacing w:after="240" w:line="240" w:lineRule="auto"/>
        <w:rPr>
          <w:rFonts w:ascii="Segoe UI" w:eastAsia="Times New Roman" w:hAnsi="Segoe UI" w:cs="Segoe UI"/>
          <w:color w:val="3F4D5F"/>
          <w:sz w:val="25"/>
          <w:szCs w:val="25"/>
        </w:rPr>
      </w:pPr>
      <w:r w:rsidRPr="002840DD">
        <w:rPr>
          <w:rFonts w:ascii="Segoe UI" w:eastAsia="Times New Roman" w:hAnsi="Segoe UI" w:cs="Segoe UI"/>
          <w:b/>
          <w:bCs/>
          <w:color w:val="3F4D5F"/>
          <w:sz w:val="25"/>
          <w:szCs w:val="25"/>
        </w:rPr>
        <w:t>WHAT WILL HAPPEN IF MY CHILD BECOMES ILL AT SCHOOL?</w:t>
      </w:r>
    </w:p>
    <w:p w:rsidR="002840DD" w:rsidRPr="002840DD" w:rsidRDefault="002840DD" w:rsidP="002840DD">
      <w:pPr>
        <w:shd w:val="clear" w:color="auto" w:fill="FFFFFF"/>
        <w:spacing w:after="240" w:line="240" w:lineRule="auto"/>
        <w:rPr>
          <w:rFonts w:ascii="Segoe UI" w:eastAsia="Times New Roman" w:hAnsi="Segoe UI" w:cs="Segoe UI"/>
          <w:color w:val="3F4D5F"/>
          <w:sz w:val="25"/>
          <w:szCs w:val="25"/>
        </w:rPr>
      </w:pPr>
      <w:r w:rsidRPr="002840DD">
        <w:rPr>
          <w:rFonts w:ascii="Segoe UI" w:eastAsia="Times New Roman" w:hAnsi="Segoe UI" w:cs="Segoe UI"/>
          <w:color w:val="3F4D5F"/>
          <w:sz w:val="25"/>
          <w:szCs w:val="25"/>
        </w:rPr>
        <w:t>If your child complains of being sick or does not look well, we will contact you. Therefore, it is important that you provide the school with UP-TO-DATE information and phone numbers to call in case it is necessary to contact you.</w:t>
      </w:r>
      <w:r w:rsidR="0056244D">
        <w:rPr>
          <w:rFonts w:ascii="Segoe UI" w:eastAsia="Times New Roman" w:hAnsi="Segoe UI" w:cs="Segoe UI"/>
          <w:color w:val="3F4D5F"/>
          <w:sz w:val="25"/>
          <w:szCs w:val="25"/>
        </w:rPr>
        <w:t xml:space="preserve"> Your child </w:t>
      </w:r>
      <w:proofErr w:type="gramStart"/>
      <w:r w:rsidR="0056244D">
        <w:rPr>
          <w:rFonts w:ascii="Segoe UI" w:eastAsia="Times New Roman" w:hAnsi="Segoe UI" w:cs="Segoe UI"/>
          <w:color w:val="3F4D5F"/>
          <w:sz w:val="25"/>
          <w:szCs w:val="25"/>
        </w:rPr>
        <w:t>must be picked up</w:t>
      </w:r>
      <w:proofErr w:type="gramEnd"/>
      <w:r w:rsidR="0056244D">
        <w:rPr>
          <w:rFonts w:ascii="Segoe UI" w:eastAsia="Times New Roman" w:hAnsi="Segoe UI" w:cs="Segoe UI"/>
          <w:color w:val="3F4D5F"/>
          <w:sz w:val="25"/>
          <w:szCs w:val="25"/>
        </w:rPr>
        <w:t xml:space="preserve"> in a timely manner.</w:t>
      </w:r>
    </w:p>
    <w:p w:rsidR="002840DD" w:rsidRPr="002840DD" w:rsidRDefault="002840DD" w:rsidP="002840DD">
      <w:pPr>
        <w:shd w:val="clear" w:color="auto" w:fill="FFFFFF"/>
        <w:spacing w:after="240" w:line="240" w:lineRule="auto"/>
        <w:rPr>
          <w:rFonts w:ascii="Segoe UI" w:eastAsia="Times New Roman" w:hAnsi="Segoe UI" w:cs="Segoe UI"/>
          <w:color w:val="3F4D5F"/>
          <w:sz w:val="25"/>
          <w:szCs w:val="25"/>
        </w:rPr>
      </w:pPr>
      <w:r w:rsidRPr="002840DD">
        <w:rPr>
          <w:rFonts w:ascii="Segoe UI" w:eastAsia="Times New Roman" w:hAnsi="Segoe UI" w:cs="Segoe UI"/>
          <w:color w:val="3F4D5F"/>
          <w:sz w:val="25"/>
          <w:szCs w:val="25"/>
        </w:rPr>
        <w:t>HANDWASHING is the best way to help prevent the spread of germs. Please reinforce the importance of handwashing during the school day.</w:t>
      </w:r>
    </w:p>
    <w:p w:rsidR="002840DD" w:rsidRPr="002840DD" w:rsidRDefault="002840DD" w:rsidP="002840DD">
      <w:pPr>
        <w:shd w:val="clear" w:color="auto" w:fill="FFFFFF"/>
        <w:spacing w:after="240" w:line="240" w:lineRule="auto"/>
        <w:rPr>
          <w:rFonts w:ascii="Segoe UI" w:eastAsia="Times New Roman" w:hAnsi="Segoe UI" w:cs="Segoe UI"/>
          <w:color w:val="3F4D5F"/>
          <w:sz w:val="25"/>
          <w:szCs w:val="25"/>
        </w:rPr>
      </w:pPr>
      <w:r w:rsidRPr="002840DD">
        <w:rPr>
          <w:rFonts w:ascii="Segoe UI" w:eastAsia="Times New Roman" w:hAnsi="Segoe UI" w:cs="Segoe UI"/>
          <w:b/>
          <w:bCs/>
          <w:color w:val="3F4D5F"/>
          <w:sz w:val="25"/>
          <w:szCs w:val="25"/>
        </w:rPr>
        <w:t>A NOTE ON MEDICATION POLICY</w:t>
      </w:r>
    </w:p>
    <w:p w:rsidR="002840DD" w:rsidRPr="002840DD" w:rsidRDefault="002840DD" w:rsidP="002840DD">
      <w:pPr>
        <w:shd w:val="clear" w:color="auto" w:fill="FFFFFF"/>
        <w:spacing w:after="240" w:line="240" w:lineRule="auto"/>
        <w:rPr>
          <w:rFonts w:ascii="Segoe UI" w:eastAsia="Times New Roman" w:hAnsi="Segoe UI" w:cs="Segoe UI"/>
          <w:color w:val="3F4D5F"/>
          <w:sz w:val="25"/>
          <w:szCs w:val="25"/>
        </w:rPr>
      </w:pPr>
      <w:r w:rsidRPr="002840DD">
        <w:rPr>
          <w:rFonts w:ascii="Segoe UI" w:eastAsia="Times New Roman" w:hAnsi="Segoe UI" w:cs="Segoe UI"/>
          <w:color w:val="3F4D5F"/>
          <w:sz w:val="25"/>
          <w:szCs w:val="25"/>
        </w:rPr>
        <w:t>We recommend children receive medication at home whenever possible. In the event that your child needs to receive medication during the school day, please note the following key points:</w:t>
      </w:r>
    </w:p>
    <w:p w:rsidR="00BF25B9" w:rsidRPr="002840DD" w:rsidRDefault="002840DD" w:rsidP="00BF25B9">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5"/>
          <w:szCs w:val="25"/>
        </w:rPr>
      </w:pPr>
      <w:r w:rsidRPr="002840DD">
        <w:rPr>
          <w:rFonts w:ascii="Segoe UI" w:eastAsia="Times New Roman" w:hAnsi="Segoe UI" w:cs="Segoe UI"/>
          <w:b/>
          <w:bCs/>
          <w:color w:val="212529"/>
          <w:sz w:val="25"/>
          <w:szCs w:val="25"/>
        </w:rPr>
        <w:t>ALL medications, including Over the Counter Med</w:t>
      </w:r>
      <w:r w:rsidR="0056244D">
        <w:rPr>
          <w:rFonts w:ascii="Segoe UI" w:eastAsia="Times New Roman" w:hAnsi="Segoe UI" w:cs="Segoe UI"/>
          <w:b/>
          <w:bCs/>
          <w:color w:val="212529"/>
          <w:sz w:val="25"/>
          <w:szCs w:val="25"/>
        </w:rPr>
        <w:t>ications</w:t>
      </w:r>
      <w:r w:rsidRPr="002840DD">
        <w:rPr>
          <w:rFonts w:ascii="Segoe UI" w:eastAsia="Times New Roman" w:hAnsi="Segoe UI" w:cs="Segoe UI"/>
          <w:color w:val="212529"/>
          <w:sz w:val="25"/>
          <w:szCs w:val="25"/>
        </w:rPr>
        <w:t xml:space="preserve"> require a </w:t>
      </w:r>
      <w:proofErr w:type="gramStart"/>
      <w:r w:rsidRPr="002840DD">
        <w:rPr>
          <w:rFonts w:ascii="Segoe UI" w:eastAsia="Times New Roman" w:hAnsi="Segoe UI" w:cs="Segoe UI"/>
          <w:color w:val="212529"/>
          <w:sz w:val="25"/>
          <w:szCs w:val="25"/>
        </w:rPr>
        <w:t>physician’s</w:t>
      </w:r>
      <w:proofErr w:type="gramEnd"/>
      <w:r w:rsidRPr="002840DD">
        <w:rPr>
          <w:rFonts w:ascii="Segoe UI" w:eastAsia="Times New Roman" w:hAnsi="Segoe UI" w:cs="Segoe UI"/>
          <w:color w:val="212529"/>
          <w:sz w:val="25"/>
          <w:szCs w:val="25"/>
        </w:rPr>
        <w:t xml:space="preserve"> written authorization (Authorization to Administer Medication, form 525-13) This form may be downloaded from the MCPS website or picked up from the Health Room. Parents need to sign off on all forms.</w:t>
      </w:r>
      <w:r w:rsidR="0056244D">
        <w:rPr>
          <w:rFonts w:ascii="Segoe UI" w:eastAsia="Times New Roman" w:hAnsi="Segoe UI" w:cs="Segoe UI"/>
          <w:color w:val="212529"/>
          <w:sz w:val="25"/>
          <w:szCs w:val="25"/>
        </w:rPr>
        <w:t xml:space="preserve"> All medications must be in original sealed containers.</w:t>
      </w:r>
      <w:r w:rsidR="00152FFD">
        <w:rPr>
          <w:rFonts w:ascii="Segoe UI" w:eastAsia="Times New Roman" w:hAnsi="Segoe UI" w:cs="Segoe UI"/>
          <w:color w:val="212529"/>
          <w:sz w:val="25"/>
          <w:szCs w:val="25"/>
        </w:rPr>
        <w:t xml:space="preserve"> This includes cough drops.</w:t>
      </w:r>
    </w:p>
    <w:p w:rsidR="002840DD" w:rsidRPr="002840DD" w:rsidRDefault="002840DD" w:rsidP="002840DD">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5"/>
          <w:szCs w:val="25"/>
        </w:rPr>
      </w:pPr>
      <w:r w:rsidRPr="002840DD">
        <w:rPr>
          <w:rFonts w:ascii="Segoe UI" w:eastAsia="Times New Roman" w:hAnsi="Segoe UI" w:cs="Segoe UI"/>
          <w:b/>
          <w:bCs/>
          <w:color w:val="212529"/>
          <w:sz w:val="25"/>
          <w:szCs w:val="25"/>
        </w:rPr>
        <w:t>Prescription medications</w:t>
      </w:r>
      <w:r w:rsidRPr="002840DD">
        <w:rPr>
          <w:rFonts w:ascii="Segoe UI" w:eastAsia="Times New Roman" w:hAnsi="Segoe UI" w:cs="Segoe UI"/>
          <w:color w:val="212529"/>
          <w:sz w:val="25"/>
          <w:szCs w:val="25"/>
        </w:rPr>
        <w:t> must be in a container with a pharmacist’s label attached, the name of the child and dosage printed on the label.</w:t>
      </w:r>
    </w:p>
    <w:p w:rsidR="002840DD" w:rsidRPr="002840DD" w:rsidRDefault="002840DD" w:rsidP="002840DD">
      <w:pPr>
        <w:shd w:val="clear" w:color="auto" w:fill="FFFFFF"/>
        <w:spacing w:after="240" w:line="240" w:lineRule="auto"/>
        <w:rPr>
          <w:rFonts w:ascii="Segoe UI" w:eastAsia="Times New Roman" w:hAnsi="Segoe UI" w:cs="Segoe UI"/>
          <w:color w:val="3F4D5F"/>
          <w:sz w:val="25"/>
          <w:szCs w:val="25"/>
        </w:rPr>
      </w:pPr>
      <w:r w:rsidRPr="002840DD">
        <w:rPr>
          <w:rFonts w:ascii="Segoe UI" w:eastAsia="Times New Roman" w:hAnsi="Segoe UI" w:cs="Segoe UI"/>
          <w:color w:val="3F4D5F"/>
          <w:sz w:val="25"/>
          <w:szCs w:val="25"/>
        </w:rPr>
        <w:t>For the safety of your student, as well as other students at school, all medications must be delivered by a parent, guardian or desig</w:t>
      </w:r>
      <w:r w:rsidR="0056244D">
        <w:rPr>
          <w:rFonts w:ascii="Segoe UI" w:eastAsia="Times New Roman" w:hAnsi="Segoe UI" w:cs="Segoe UI"/>
          <w:color w:val="3F4D5F"/>
          <w:sz w:val="25"/>
          <w:szCs w:val="25"/>
        </w:rPr>
        <w:t>nated adult. Please Do Not send</w:t>
      </w:r>
      <w:r w:rsidRPr="002840DD">
        <w:rPr>
          <w:rFonts w:ascii="Segoe UI" w:eastAsia="Times New Roman" w:hAnsi="Segoe UI" w:cs="Segoe UI"/>
          <w:color w:val="3F4D5F"/>
          <w:sz w:val="25"/>
          <w:szCs w:val="25"/>
        </w:rPr>
        <w:t> medication with your child.</w:t>
      </w:r>
    </w:p>
    <w:p w:rsidR="002840DD" w:rsidRPr="002840DD" w:rsidRDefault="002840DD" w:rsidP="002840DD">
      <w:pPr>
        <w:shd w:val="clear" w:color="auto" w:fill="FFFFFF"/>
        <w:spacing w:after="240" w:line="240" w:lineRule="auto"/>
        <w:rPr>
          <w:rFonts w:ascii="Segoe UI" w:eastAsia="Times New Roman" w:hAnsi="Segoe UI" w:cs="Segoe UI"/>
          <w:color w:val="3F4D5F"/>
          <w:sz w:val="25"/>
          <w:szCs w:val="25"/>
        </w:rPr>
      </w:pPr>
      <w:r w:rsidRPr="002840DD">
        <w:rPr>
          <w:rFonts w:ascii="Segoe UI" w:eastAsia="Times New Roman" w:hAnsi="Segoe UI" w:cs="Segoe UI"/>
          <w:b/>
          <w:bCs/>
          <w:color w:val="3F4D5F"/>
          <w:sz w:val="25"/>
          <w:szCs w:val="25"/>
        </w:rPr>
        <w:t>*****Under no circumstances will the school administer medications or allow children to take medication without a required MCPS medication form completed by a physician and parent and approved by the nurse.</w:t>
      </w:r>
    </w:p>
    <w:p w:rsidR="002840DD" w:rsidRPr="002840DD" w:rsidRDefault="002840DD" w:rsidP="002840DD">
      <w:pPr>
        <w:shd w:val="clear" w:color="auto" w:fill="FFFFFF"/>
        <w:spacing w:after="240" w:line="240" w:lineRule="auto"/>
        <w:rPr>
          <w:rFonts w:ascii="Segoe UI" w:eastAsia="Times New Roman" w:hAnsi="Segoe UI" w:cs="Segoe UI"/>
          <w:color w:val="3F4D5F"/>
          <w:sz w:val="25"/>
          <w:szCs w:val="25"/>
        </w:rPr>
      </w:pPr>
      <w:r w:rsidRPr="002840DD">
        <w:rPr>
          <w:rFonts w:ascii="Segoe UI" w:eastAsia="Times New Roman" w:hAnsi="Segoe UI" w:cs="Segoe UI"/>
          <w:color w:val="3F4D5F"/>
          <w:sz w:val="25"/>
          <w:szCs w:val="25"/>
        </w:rPr>
        <w:t xml:space="preserve">As always, please feel free to contact the </w:t>
      </w:r>
      <w:r w:rsidR="00152FFD">
        <w:rPr>
          <w:rFonts w:ascii="Segoe UI" w:eastAsia="Times New Roman" w:hAnsi="Segoe UI" w:cs="Segoe UI"/>
          <w:color w:val="3F4D5F"/>
          <w:sz w:val="25"/>
          <w:szCs w:val="25"/>
        </w:rPr>
        <w:t>H</w:t>
      </w:r>
      <w:r w:rsidRPr="002840DD">
        <w:rPr>
          <w:rFonts w:ascii="Segoe UI" w:eastAsia="Times New Roman" w:hAnsi="Segoe UI" w:cs="Segoe UI"/>
          <w:color w:val="3F4D5F"/>
          <w:sz w:val="25"/>
          <w:szCs w:val="25"/>
        </w:rPr>
        <w:t xml:space="preserve">ealth </w:t>
      </w:r>
      <w:r w:rsidR="00152FFD">
        <w:rPr>
          <w:rFonts w:ascii="Segoe UI" w:eastAsia="Times New Roman" w:hAnsi="Segoe UI" w:cs="Segoe UI"/>
          <w:color w:val="3F4D5F"/>
          <w:sz w:val="25"/>
          <w:szCs w:val="25"/>
        </w:rPr>
        <w:t>R</w:t>
      </w:r>
      <w:r w:rsidRPr="002840DD">
        <w:rPr>
          <w:rFonts w:ascii="Segoe UI" w:eastAsia="Times New Roman" w:hAnsi="Segoe UI" w:cs="Segoe UI"/>
          <w:color w:val="3F4D5F"/>
          <w:sz w:val="25"/>
          <w:szCs w:val="25"/>
        </w:rPr>
        <w:t xml:space="preserve">oom with any questions or concerns by phone </w:t>
      </w:r>
      <w:r w:rsidR="00152FFD">
        <w:rPr>
          <w:rFonts w:ascii="Segoe UI" w:eastAsia="Times New Roman" w:hAnsi="Segoe UI" w:cs="Segoe UI"/>
          <w:color w:val="3F4D5F"/>
          <w:sz w:val="25"/>
          <w:szCs w:val="25"/>
        </w:rPr>
        <w:t>301-670-8249</w:t>
      </w:r>
      <w:r w:rsidRPr="002840DD">
        <w:rPr>
          <w:rFonts w:ascii="Segoe UI" w:eastAsia="Times New Roman" w:hAnsi="Segoe UI" w:cs="Segoe UI"/>
          <w:color w:val="3F4D5F"/>
          <w:sz w:val="25"/>
          <w:szCs w:val="25"/>
        </w:rPr>
        <w:t>.</w:t>
      </w:r>
    </w:p>
    <w:p w:rsidR="002840DD" w:rsidRPr="002840DD" w:rsidRDefault="002840DD" w:rsidP="002840DD">
      <w:pPr>
        <w:shd w:val="clear" w:color="auto" w:fill="FFFFFF"/>
        <w:spacing w:after="240" w:line="240" w:lineRule="auto"/>
        <w:rPr>
          <w:rFonts w:ascii="Segoe UI" w:eastAsia="Times New Roman" w:hAnsi="Segoe UI" w:cs="Segoe UI"/>
          <w:color w:val="3F4D5F"/>
          <w:sz w:val="25"/>
          <w:szCs w:val="25"/>
        </w:rPr>
      </w:pPr>
      <w:bookmarkStart w:id="0" w:name="_GoBack"/>
      <w:bookmarkEnd w:id="0"/>
      <w:r w:rsidRPr="002840DD">
        <w:rPr>
          <w:rFonts w:ascii="Segoe UI" w:eastAsia="Times New Roman" w:hAnsi="Segoe UI" w:cs="Segoe UI"/>
          <w:b/>
          <w:bCs/>
          <w:color w:val="3F4D5F"/>
          <w:sz w:val="25"/>
          <w:szCs w:val="25"/>
        </w:rPr>
        <w:t>MCPS HEALTH FORMS</w:t>
      </w:r>
      <w:r w:rsidR="00005D53">
        <w:rPr>
          <w:rFonts w:ascii="Segoe UI" w:eastAsia="Times New Roman" w:hAnsi="Segoe UI" w:cs="Segoe UI"/>
          <w:b/>
          <w:bCs/>
          <w:color w:val="3F4D5F"/>
          <w:sz w:val="25"/>
          <w:szCs w:val="25"/>
        </w:rPr>
        <w:t xml:space="preserve"> FOR MEDICATION ADMINISTRATION</w:t>
      </w:r>
    </w:p>
    <w:p w:rsidR="002840DD" w:rsidRPr="002840DD" w:rsidRDefault="003B010D" w:rsidP="002840DD">
      <w:pPr>
        <w:shd w:val="clear" w:color="auto" w:fill="FFFFFF"/>
        <w:spacing w:after="240" w:line="240" w:lineRule="auto"/>
        <w:rPr>
          <w:rFonts w:ascii="Segoe UI" w:eastAsia="Times New Roman" w:hAnsi="Segoe UI" w:cs="Segoe UI"/>
          <w:color w:val="3F4D5F"/>
          <w:sz w:val="25"/>
          <w:szCs w:val="25"/>
        </w:rPr>
      </w:pPr>
      <w:hyperlink r:id="rId7" w:tooltip=" Authorization to Provide Medically Prescribed Treatment" w:history="1">
        <w:r w:rsidR="002840DD" w:rsidRPr="002840DD">
          <w:rPr>
            <w:rFonts w:ascii="Segoe UI" w:eastAsia="Times New Roman" w:hAnsi="Segoe UI" w:cs="Segoe UI"/>
            <w:color w:val="0162CA"/>
            <w:sz w:val="25"/>
            <w:szCs w:val="25"/>
            <w:u w:val="single"/>
          </w:rPr>
          <w:t> </w:t>
        </w:r>
      </w:hyperlink>
      <w:hyperlink r:id="rId8" w:tooltip=" Authorization to Provide Medically Prescribed Treatment" w:history="1">
        <w:r w:rsidR="002840DD" w:rsidRPr="002840DD">
          <w:rPr>
            <w:rFonts w:ascii="Segoe UI" w:eastAsia="Times New Roman" w:hAnsi="Segoe UI" w:cs="Segoe UI"/>
            <w:b/>
            <w:bCs/>
            <w:color w:val="0162CA"/>
            <w:sz w:val="25"/>
            <w:szCs w:val="25"/>
            <w:u w:val="single"/>
          </w:rPr>
          <w:t>Authorization to Provide Medically Prescribed Treatment</w:t>
        </w:r>
      </w:hyperlink>
      <w:r w:rsidR="002840DD" w:rsidRPr="002840DD">
        <w:rPr>
          <w:rFonts w:ascii="Segoe UI" w:eastAsia="Times New Roman" w:hAnsi="Segoe UI" w:cs="Segoe UI"/>
          <w:b/>
          <w:bCs/>
          <w:color w:val="3F4D5F"/>
          <w:sz w:val="25"/>
          <w:szCs w:val="25"/>
        </w:rPr>
        <w:t> (MCPS 525-12)</w:t>
      </w:r>
      <w:r w:rsidR="006F0711">
        <w:rPr>
          <w:rFonts w:ascii="Segoe UI" w:eastAsia="Times New Roman" w:hAnsi="Segoe UI" w:cs="Segoe UI"/>
          <w:b/>
          <w:bCs/>
          <w:color w:val="3F4D5F"/>
          <w:sz w:val="25"/>
          <w:szCs w:val="25"/>
        </w:rPr>
        <w:t xml:space="preserve"> (for ex. Nebulizers)</w:t>
      </w:r>
    </w:p>
    <w:p w:rsidR="002840DD" w:rsidRPr="002840DD" w:rsidRDefault="003B010D" w:rsidP="002840DD">
      <w:pPr>
        <w:shd w:val="clear" w:color="auto" w:fill="FFFFFF"/>
        <w:spacing w:after="240" w:line="240" w:lineRule="auto"/>
        <w:rPr>
          <w:rFonts w:ascii="Segoe UI" w:eastAsia="Times New Roman" w:hAnsi="Segoe UI" w:cs="Segoe UI"/>
          <w:color w:val="3F4D5F"/>
          <w:sz w:val="25"/>
          <w:szCs w:val="25"/>
        </w:rPr>
      </w:pPr>
      <w:hyperlink r:id="rId9" w:tooltip=" Authorization toAdminister Prescribed Medication" w:history="1">
        <w:r w:rsidR="002840DD" w:rsidRPr="002840DD">
          <w:rPr>
            <w:rFonts w:ascii="Segoe UI" w:eastAsia="Times New Roman" w:hAnsi="Segoe UI" w:cs="Segoe UI"/>
            <w:color w:val="0162CA"/>
            <w:sz w:val="25"/>
            <w:szCs w:val="25"/>
            <w:u w:val="single"/>
          </w:rPr>
          <w:t> </w:t>
        </w:r>
      </w:hyperlink>
      <w:hyperlink r:id="rId10" w:tooltip=" Authorization toAdminister Prescribed Medication" w:history="1">
        <w:r w:rsidR="002840DD" w:rsidRPr="002840DD">
          <w:rPr>
            <w:rFonts w:ascii="Segoe UI" w:eastAsia="Times New Roman" w:hAnsi="Segoe UI" w:cs="Segoe UI"/>
            <w:b/>
            <w:bCs/>
            <w:color w:val="0162CA"/>
            <w:sz w:val="25"/>
            <w:szCs w:val="25"/>
            <w:u w:val="single"/>
          </w:rPr>
          <w:t>Authorization to Administer Prescribed Medication</w:t>
        </w:r>
      </w:hyperlink>
      <w:r w:rsidR="002840DD" w:rsidRPr="002840DD">
        <w:rPr>
          <w:rFonts w:ascii="Segoe UI" w:eastAsia="Times New Roman" w:hAnsi="Segoe UI" w:cs="Segoe UI"/>
          <w:b/>
          <w:bCs/>
          <w:color w:val="3F4D5F"/>
          <w:sz w:val="25"/>
          <w:szCs w:val="25"/>
        </w:rPr>
        <w:t> (MCPS Form 525-13)</w:t>
      </w:r>
      <w:r w:rsidR="006F0711">
        <w:rPr>
          <w:rFonts w:ascii="Segoe UI" w:eastAsia="Times New Roman" w:hAnsi="Segoe UI" w:cs="Segoe UI"/>
          <w:b/>
          <w:bCs/>
          <w:color w:val="3F4D5F"/>
          <w:sz w:val="25"/>
          <w:szCs w:val="25"/>
        </w:rPr>
        <w:t xml:space="preserve"> (all meds like Benadryl, </w:t>
      </w:r>
      <w:r w:rsidR="00005D53">
        <w:rPr>
          <w:rFonts w:ascii="Segoe UI" w:eastAsia="Times New Roman" w:hAnsi="Segoe UI" w:cs="Segoe UI"/>
          <w:b/>
          <w:bCs/>
          <w:color w:val="3F4D5F"/>
          <w:sz w:val="25"/>
          <w:szCs w:val="25"/>
        </w:rPr>
        <w:t>I</w:t>
      </w:r>
      <w:r w:rsidR="006F0711">
        <w:rPr>
          <w:rFonts w:ascii="Segoe UI" w:eastAsia="Times New Roman" w:hAnsi="Segoe UI" w:cs="Segoe UI"/>
          <w:b/>
          <w:bCs/>
          <w:color w:val="3F4D5F"/>
          <w:sz w:val="25"/>
          <w:szCs w:val="25"/>
        </w:rPr>
        <w:t>nhalers</w:t>
      </w:r>
      <w:r w:rsidR="00005D53">
        <w:rPr>
          <w:rFonts w:ascii="Segoe UI" w:eastAsia="Times New Roman" w:hAnsi="Segoe UI" w:cs="Segoe UI"/>
          <w:b/>
          <w:bCs/>
          <w:color w:val="3F4D5F"/>
          <w:sz w:val="25"/>
          <w:szCs w:val="25"/>
        </w:rPr>
        <w:t xml:space="preserve"> &amp;</w:t>
      </w:r>
      <w:r w:rsidR="006F0711">
        <w:rPr>
          <w:rFonts w:ascii="Segoe UI" w:eastAsia="Times New Roman" w:hAnsi="Segoe UI" w:cs="Segoe UI"/>
          <w:b/>
          <w:bCs/>
          <w:color w:val="3F4D5F"/>
          <w:sz w:val="25"/>
          <w:szCs w:val="25"/>
        </w:rPr>
        <w:t xml:space="preserve"> over the counter meds – </w:t>
      </w:r>
      <w:r w:rsidR="006F0711" w:rsidRPr="00005D53">
        <w:rPr>
          <w:rFonts w:ascii="Segoe UI" w:eastAsia="Times New Roman" w:hAnsi="Segoe UI" w:cs="Segoe UI"/>
          <w:b/>
          <w:bCs/>
          <w:color w:val="3F4D5F"/>
          <w:sz w:val="25"/>
          <w:szCs w:val="25"/>
          <w:u w:val="single"/>
        </w:rPr>
        <w:t>not</w:t>
      </w:r>
      <w:r w:rsidR="006F0711">
        <w:rPr>
          <w:rFonts w:ascii="Segoe UI" w:eastAsia="Times New Roman" w:hAnsi="Segoe UI" w:cs="Segoe UI"/>
          <w:b/>
          <w:bCs/>
          <w:color w:val="3F4D5F"/>
          <w:sz w:val="25"/>
          <w:szCs w:val="25"/>
        </w:rPr>
        <w:t xml:space="preserve"> for </w:t>
      </w:r>
      <w:proofErr w:type="spellStart"/>
      <w:r w:rsidR="006F0711">
        <w:rPr>
          <w:rFonts w:ascii="Segoe UI" w:eastAsia="Times New Roman" w:hAnsi="Segoe UI" w:cs="Segoe UI"/>
          <w:b/>
          <w:bCs/>
          <w:color w:val="3F4D5F"/>
          <w:sz w:val="25"/>
          <w:szCs w:val="25"/>
        </w:rPr>
        <w:t>Epipens</w:t>
      </w:r>
      <w:proofErr w:type="spellEnd"/>
      <w:r w:rsidR="006F0711">
        <w:rPr>
          <w:rFonts w:ascii="Segoe UI" w:eastAsia="Times New Roman" w:hAnsi="Segoe UI" w:cs="Segoe UI"/>
          <w:b/>
          <w:bCs/>
          <w:color w:val="3F4D5F"/>
          <w:sz w:val="25"/>
          <w:szCs w:val="25"/>
        </w:rPr>
        <w:t>)</w:t>
      </w:r>
    </w:p>
    <w:p w:rsidR="002840DD" w:rsidRDefault="003B010D" w:rsidP="002840DD">
      <w:pPr>
        <w:shd w:val="clear" w:color="auto" w:fill="FFFFFF"/>
        <w:spacing w:after="240" w:line="240" w:lineRule="auto"/>
        <w:rPr>
          <w:rFonts w:ascii="Segoe UI" w:eastAsia="Times New Roman" w:hAnsi="Segoe UI" w:cs="Segoe UI"/>
          <w:b/>
          <w:bCs/>
          <w:color w:val="3F4D5F"/>
          <w:sz w:val="25"/>
          <w:szCs w:val="25"/>
        </w:rPr>
      </w:pPr>
      <w:hyperlink r:id="rId11" w:tooltip=" Management forAnaphylaxis Form" w:history="1">
        <w:r w:rsidR="002840DD" w:rsidRPr="002840DD">
          <w:rPr>
            <w:rFonts w:ascii="Segoe UI" w:eastAsia="Times New Roman" w:hAnsi="Segoe UI" w:cs="Segoe UI"/>
            <w:color w:val="0162CA"/>
            <w:sz w:val="25"/>
            <w:szCs w:val="25"/>
            <w:u w:val="single"/>
          </w:rPr>
          <w:t> </w:t>
        </w:r>
      </w:hyperlink>
      <w:hyperlink r:id="rId12" w:tooltip=" Management forAnaphylaxis Form" w:history="1">
        <w:r w:rsidR="002840DD" w:rsidRPr="002840DD">
          <w:rPr>
            <w:rFonts w:ascii="Segoe UI" w:eastAsia="Times New Roman" w:hAnsi="Segoe UI" w:cs="Segoe UI"/>
            <w:b/>
            <w:bCs/>
            <w:color w:val="0162CA"/>
            <w:sz w:val="25"/>
            <w:szCs w:val="25"/>
            <w:u w:val="single"/>
          </w:rPr>
          <w:t>Management for Anaphylaxis Form</w:t>
        </w:r>
      </w:hyperlink>
      <w:r w:rsidR="002840DD" w:rsidRPr="002840DD">
        <w:rPr>
          <w:rFonts w:ascii="Segoe UI" w:eastAsia="Times New Roman" w:hAnsi="Segoe UI" w:cs="Segoe UI"/>
          <w:b/>
          <w:bCs/>
          <w:color w:val="3F4D5F"/>
          <w:sz w:val="25"/>
          <w:szCs w:val="25"/>
        </w:rPr>
        <w:t> (</w:t>
      </w:r>
      <w:proofErr w:type="spellStart"/>
      <w:r w:rsidR="002840DD" w:rsidRPr="002840DD">
        <w:rPr>
          <w:rFonts w:ascii="Segoe UI" w:eastAsia="Times New Roman" w:hAnsi="Segoe UI" w:cs="Segoe UI"/>
          <w:b/>
          <w:bCs/>
          <w:color w:val="3F4D5F"/>
          <w:sz w:val="25"/>
          <w:szCs w:val="25"/>
        </w:rPr>
        <w:t>MCPS</w:t>
      </w:r>
      <w:proofErr w:type="spellEnd"/>
      <w:r w:rsidR="002840DD" w:rsidRPr="002840DD">
        <w:rPr>
          <w:rFonts w:ascii="Segoe UI" w:eastAsia="Times New Roman" w:hAnsi="Segoe UI" w:cs="Segoe UI"/>
          <w:b/>
          <w:bCs/>
          <w:color w:val="3F4D5F"/>
          <w:sz w:val="25"/>
          <w:szCs w:val="25"/>
        </w:rPr>
        <w:t xml:space="preserve"> 525-14)</w:t>
      </w:r>
      <w:r w:rsidR="006F0711">
        <w:rPr>
          <w:rFonts w:ascii="Segoe UI" w:eastAsia="Times New Roman" w:hAnsi="Segoe UI" w:cs="Segoe UI"/>
          <w:b/>
          <w:bCs/>
          <w:color w:val="3F4D5F"/>
          <w:sz w:val="25"/>
          <w:szCs w:val="25"/>
        </w:rPr>
        <w:t xml:space="preserve"> (for </w:t>
      </w:r>
      <w:proofErr w:type="spellStart"/>
      <w:r w:rsidR="006F0711">
        <w:rPr>
          <w:rFonts w:ascii="Segoe UI" w:eastAsia="Times New Roman" w:hAnsi="Segoe UI" w:cs="Segoe UI"/>
          <w:b/>
          <w:bCs/>
          <w:color w:val="3F4D5F"/>
          <w:sz w:val="25"/>
          <w:szCs w:val="25"/>
        </w:rPr>
        <w:t>Epipens</w:t>
      </w:r>
      <w:proofErr w:type="spellEnd"/>
      <w:r w:rsidR="006F0711">
        <w:rPr>
          <w:rFonts w:ascii="Segoe UI" w:eastAsia="Times New Roman" w:hAnsi="Segoe UI" w:cs="Segoe UI"/>
          <w:b/>
          <w:bCs/>
          <w:color w:val="3F4D5F"/>
          <w:sz w:val="25"/>
          <w:szCs w:val="25"/>
        </w:rPr>
        <w:t>)</w:t>
      </w:r>
    </w:p>
    <w:p w:rsidR="00BF25B9" w:rsidRPr="002840DD" w:rsidRDefault="00BF25B9" w:rsidP="002840DD">
      <w:pPr>
        <w:shd w:val="clear" w:color="auto" w:fill="FFFFFF"/>
        <w:spacing w:after="240" w:line="240" w:lineRule="auto"/>
        <w:rPr>
          <w:rFonts w:ascii="Segoe UI" w:eastAsia="Times New Roman" w:hAnsi="Segoe UI" w:cs="Segoe UI"/>
          <w:color w:val="3F4D5F"/>
          <w:sz w:val="25"/>
          <w:szCs w:val="25"/>
        </w:rPr>
      </w:pPr>
    </w:p>
    <w:p w:rsidR="002840DD" w:rsidRPr="002840DD" w:rsidRDefault="002840DD" w:rsidP="002840DD">
      <w:pPr>
        <w:shd w:val="clear" w:color="auto" w:fill="FFFFFF"/>
        <w:spacing w:after="240" w:line="240" w:lineRule="auto"/>
        <w:rPr>
          <w:rFonts w:ascii="Segoe UI" w:eastAsia="Times New Roman" w:hAnsi="Segoe UI" w:cs="Segoe UI"/>
          <w:b/>
          <w:color w:val="3F4D5F"/>
          <w:sz w:val="25"/>
          <w:szCs w:val="25"/>
        </w:rPr>
      </w:pPr>
      <w:r w:rsidRPr="002840DD">
        <w:rPr>
          <w:rFonts w:ascii="Segoe UI" w:eastAsia="Times New Roman" w:hAnsi="Segoe UI" w:cs="Segoe UI"/>
          <w:color w:val="3F4D5F"/>
          <w:sz w:val="25"/>
          <w:szCs w:val="25"/>
        </w:rPr>
        <w:t> </w:t>
      </w:r>
      <w:r w:rsidR="00005D53" w:rsidRPr="00005D53">
        <w:rPr>
          <w:rFonts w:ascii="Segoe UI" w:eastAsia="Times New Roman" w:hAnsi="Segoe UI" w:cs="Segoe UI"/>
          <w:b/>
          <w:color w:val="3F4D5F"/>
          <w:sz w:val="25"/>
          <w:szCs w:val="25"/>
        </w:rPr>
        <w:t>MCPS HEALTH FORMS REQUIRED FOR ENROLLMENT</w:t>
      </w:r>
    </w:p>
    <w:p w:rsidR="0008239A" w:rsidRDefault="00005D53" w:rsidP="002840DD">
      <w:pPr>
        <w:spacing w:after="0" w:line="240" w:lineRule="auto"/>
      </w:pPr>
      <w:r>
        <w:rPr>
          <w:rFonts w:ascii="Arial" w:hAnsi="Arial" w:cs="Arial"/>
          <w:color w:val="3F4D5F"/>
          <w:shd w:val="clear" w:color="auto" w:fill="FFFFFF"/>
        </w:rPr>
        <w:t>Form SR-6: </w:t>
      </w:r>
      <w:hyperlink r:id="rId13" w:tooltip="Health Inventory" w:history="1">
        <w:r>
          <w:rPr>
            <w:rStyle w:val="Hyperlink"/>
            <w:rFonts w:ascii="Arial" w:hAnsi="Arial" w:cs="Arial"/>
            <w:color w:val="017688"/>
            <w:shd w:val="clear" w:color="auto" w:fill="FFFFFF"/>
          </w:rPr>
          <w:t>Health Inventory</w:t>
        </w:r>
      </w:hyperlink>
      <w:r>
        <w:t xml:space="preserve"> (parent and medical provider must complete)</w:t>
      </w:r>
    </w:p>
    <w:p w:rsidR="00005D53" w:rsidRDefault="00005D53" w:rsidP="002840DD">
      <w:pPr>
        <w:spacing w:after="0" w:line="240" w:lineRule="auto"/>
      </w:pPr>
    </w:p>
    <w:p w:rsidR="00005D53" w:rsidRDefault="00005D53" w:rsidP="002840DD">
      <w:pPr>
        <w:spacing w:after="0" w:line="240" w:lineRule="auto"/>
      </w:pPr>
      <w:r>
        <w:rPr>
          <w:rFonts w:ascii="Arial" w:hAnsi="Arial" w:cs="Arial"/>
          <w:color w:val="3F4D5F"/>
          <w:shd w:val="clear" w:color="auto" w:fill="FFFFFF"/>
        </w:rPr>
        <w:t>Form DHMH 896: </w:t>
      </w:r>
      <w:hyperlink r:id="rId14" w:tgtFrame="_blank" w:tooltip="Maryland Department of Health and Mental Hygiene Immunization Certificate" w:history="1">
        <w:r>
          <w:rPr>
            <w:rStyle w:val="Hyperlink"/>
            <w:rFonts w:ascii="Arial" w:hAnsi="Arial" w:cs="Arial"/>
            <w:color w:val="017688"/>
            <w:shd w:val="clear" w:color="auto" w:fill="FFFFFF"/>
          </w:rPr>
          <w:t>Maryland Department of Health and Mental Hygiene Immunization Certificate</w:t>
        </w:r>
      </w:hyperlink>
      <w:r>
        <w:t xml:space="preserve"> (for health provider)</w:t>
      </w:r>
    </w:p>
    <w:p w:rsidR="00005D53" w:rsidRDefault="00005D53" w:rsidP="002840DD">
      <w:pPr>
        <w:spacing w:after="0" w:line="240" w:lineRule="auto"/>
      </w:pPr>
    </w:p>
    <w:p w:rsidR="00005D53" w:rsidRDefault="003B010D" w:rsidP="002840DD">
      <w:pPr>
        <w:spacing w:after="0" w:line="240" w:lineRule="auto"/>
        <w:rPr>
          <w:rFonts w:ascii="Arial" w:hAnsi="Arial" w:cs="Arial"/>
          <w:color w:val="3C5A78"/>
          <w:shd w:val="clear" w:color="auto" w:fill="F4F4F4"/>
        </w:rPr>
      </w:pPr>
      <w:hyperlink r:id="rId15" w:tgtFrame="_blank" w:history="1">
        <w:r w:rsidR="00005D53">
          <w:rPr>
            <w:rStyle w:val="Hyperlink"/>
            <w:rFonts w:ascii="Arial" w:hAnsi="Arial" w:cs="Arial"/>
            <w:color w:val="2C9EA2"/>
            <w:shd w:val="clear" w:color="auto" w:fill="F4F4F4"/>
          </w:rPr>
          <w:t>Maryland DHMH Blood Lead Testing Certificate</w:t>
        </w:r>
      </w:hyperlink>
      <w:r w:rsidR="00005D53">
        <w:rPr>
          <w:rFonts w:ascii="Arial" w:hAnsi="Arial" w:cs="Arial"/>
          <w:color w:val="3C5A78"/>
          <w:shd w:val="clear" w:color="auto" w:fill="F4F4F4"/>
        </w:rPr>
        <w:t> (must have an actual test, not a screening)</w:t>
      </w:r>
      <w:r w:rsidR="00897720">
        <w:rPr>
          <w:rFonts w:ascii="Arial" w:hAnsi="Arial" w:cs="Arial"/>
          <w:color w:val="3C5A78"/>
          <w:shd w:val="clear" w:color="auto" w:fill="F4F4F4"/>
        </w:rPr>
        <w:t xml:space="preserve"> </w:t>
      </w:r>
      <w:r w:rsidR="00897720">
        <w:t>– for PEP/</w:t>
      </w:r>
      <w:proofErr w:type="spellStart"/>
      <w:r w:rsidR="00897720">
        <w:t>PreK</w:t>
      </w:r>
      <w:proofErr w:type="spellEnd"/>
      <w:r w:rsidR="00897720">
        <w:t xml:space="preserve">, </w:t>
      </w:r>
      <w:proofErr w:type="spellStart"/>
      <w:r w:rsidR="00897720">
        <w:t>Kindergarden</w:t>
      </w:r>
      <w:proofErr w:type="spellEnd"/>
      <w:r w:rsidR="00897720">
        <w:t xml:space="preserve"> and 1</w:t>
      </w:r>
      <w:r w:rsidR="00897720" w:rsidRPr="00BF25B9">
        <w:rPr>
          <w:vertAlign w:val="superscript"/>
        </w:rPr>
        <w:t>st</w:t>
      </w:r>
      <w:r w:rsidR="00897720">
        <w:t xml:space="preserve"> Grade</w:t>
      </w:r>
    </w:p>
    <w:p w:rsidR="00005D53" w:rsidRDefault="00005D53" w:rsidP="002840DD">
      <w:pPr>
        <w:spacing w:after="0" w:line="240" w:lineRule="auto"/>
        <w:rPr>
          <w:rFonts w:ascii="Arial" w:hAnsi="Arial" w:cs="Arial"/>
          <w:color w:val="3C5A78"/>
          <w:shd w:val="clear" w:color="auto" w:fill="F4F4F4"/>
        </w:rPr>
      </w:pPr>
    </w:p>
    <w:p w:rsidR="00005D53" w:rsidRDefault="003B010D" w:rsidP="002840DD">
      <w:pPr>
        <w:spacing w:after="0" w:line="240" w:lineRule="auto"/>
      </w:pPr>
      <w:hyperlink r:id="rId16" w:tgtFrame="_blank" w:history="1">
        <w:r w:rsidR="00005D53">
          <w:rPr>
            <w:rStyle w:val="Hyperlink"/>
            <w:rFonts w:ascii="Arial" w:hAnsi="Arial" w:cs="Arial"/>
            <w:color w:val="2C9EA2"/>
            <w:shd w:val="clear" w:color="auto" w:fill="F4F4F4"/>
          </w:rPr>
          <w:t>Dental Health Form</w:t>
        </w:r>
      </w:hyperlink>
      <w:r w:rsidR="00005D53">
        <w:t xml:space="preserve"> (for dentist/dental </w:t>
      </w:r>
      <w:r w:rsidR="00BF25B9">
        <w:t>hygienist</w:t>
      </w:r>
      <w:r w:rsidR="00005D53">
        <w:t>)</w:t>
      </w:r>
      <w:r w:rsidR="00BF25B9">
        <w:t xml:space="preserve"> </w:t>
      </w:r>
    </w:p>
    <w:p w:rsidR="00005D53" w:rsidRPr="002840DD" w:rsidRDefault="00005D53" w:rsidP="002840DD">
      <w:pPr>
        <w:spacing w:after="0" w:line="240" w:lineRule="auto"/>
        <w:rPr>
          <w:rFonts w:ascii="Century Gothic" w:hAnsi="Century Gothic"/>
        </w:rPr>
      </w:pPr>
    </w:p>
    <w:sectPr w:rsidR="00005D53" w:rsidRPr="002840DD" w:rsidSect="002840DD">
      <w:pgSz w:w="12240" w:h="15840"/>
      <w:pgMar w:top="864"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70C41"/>
    <w:multiLevelType w:val="multilevel"/>
    <w:tmpl w:val="83CC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3D595F"/>
    <w:multiLevelType w:val="multilevel"/>
    <w:tmpl w:val="C73A7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0DD"/>
    <w:rsid w:val="00005D53"/>
    <w:rsid w:val="0008239A"/>
    <w:rsid w:val="00152FFD"/>
    <w:rsid w:val="002840DD"/>
    <w:rsid w:val="00335B2A"/>
    <w:rsid w:val="003B010D"/>
    <w:rsid w:val="0056244D"/>
    <w:rsid w:val="006F0711"/>
    <w:rsid w:val="00897720"/>
    <w:rsid w:val="00BF2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1D6BE"/>
  <w15:chartTrackingRefBased/>
  <w15:docId w15:val="{CEAB3649-99F0-4F73-AE7E-ABADA3F4B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840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840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0D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840DD"/>
    <w:rPr>
      <w:rFonts w:ascii="Times New Roman" w:eastAsia="Times New Roman" w:hAnsi="Times New Roman" w:cs="Times New Roman"/>
      <w:b/>
      <w:bCs/>
      <w:sz w:val="27"/>
      <w:szCs w:val="27"/>
    </w:rPr>
  </w:style>
  <w:style w:type="character" w:styleId="Strong">
    <w:name w:val="Strong"/>
    <w:basedOn w:val="DefaultParagraphFont"/>
    <w:uiPriority w:val="22"/>
    <w:qFormat/>
    <w:rsid w:val="002840DD"/>
    <w:rPr>
      <w:b/>
      <w:bCs/>
    </w:rPr>
  </w:style>
  <w:style w:type="paragraph" w:styleId="NormalWeb">
    <w:name w:val="Normal (Web)"/>
    <w:basedOn w:val="Normal"/>
    <w:uiPriority w:val="99"/>
    <w:semiHidden/>
    <w:unhideWhenUsed/>
    <w:rsid w:val="002840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840DD"/>
    <w:rPr>
      <w:color w:val="0000FF"/>
      <w:u w:val="single"/>
    </w:rPr>
  </w:style>
  <w:style w:type="character" w:styleId="FollowedHyperlink">
    <w:name w:val="FollowedHyperlink"/>
    <w:basedOn w:val="DefaultParagraphFont"/>
    <w:uiPriority w:val="99"/>
    <w:semiHidden/>
    <w:unhideWhenUsed/>
    <w:rsid w:val="00005D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94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tgomeryschoolsmd.org/departments/forms/pdf/525-12.pdf" TargetMode="External"/><Relationship Id="rId13" Type="http://schemas.openxmlformats.org/officeDocument/2006/relationships/hyperlink" Target="https://ww2.montgomeryschoolsmd.org/departments/forms/pdf/sr-6.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ontgomeryschoolsmd.org/departments/forms/pdf/525-12.pdf" TargetMode="External"/><Relationship Id="rId12" Type="http://schemas.openxmlformats.org/officeDocument/2006/relationships/hyperlink" Target="https://www.montgomeryschoolsmd.org/departments/forms/pdf/525-14.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2.montgomeryschoolsmd.org/departments/forms/pdf/525-17.pdf" TargetMode="External"/><Relationship Id="rId1" Type="http://schemas.openxmlformats.org/officeDocument/2006/relationships/numbering" Target="numbering.xml"/><Relationship Id="rId6" Type="http://schemas.openxmlformats.org/officeDocument/2006/relationships/hyperlink" Target="mailto:Alexia_N_Park@mcpsmd.org" TargetMode="External"/><Relationship Id="rId11" Type="http://schemas.openxmlformats.org/officeDocument/2006/relationships/hyperlink" Target="https://www.montgomeryschoolsmd.org/departments/forms/pdf/525-14.pdf" TargetMode="External"/><Relationship Id="rId5" Type="http://schemas.openxmlformats.org/officeDocument/2006/relationships/image" Target="media/image1.png"/><Relationship Id="rId15" Type="http://schemas.openxmlformats.org/officeDocument/2006/relationships/hyperlink" Target="https://ww2.montgomeryschoolsmd.org/departments/forms/pdf/dhmh%204620.pdf" TargetMode="External"/><Relationship Id="rId10" Type="http://schemas.openxmlformats.org/officeDocument/2006/relationships/hyperlink" Target="https://www.montgomeryschoolsmd.org/departments/forms/pdf/525-13.pdf" TargetMode="External"/><Relationship Id="rId4" Type="http://schemas.openxmlformats.org/officeDocument/2006/relationships/webSettings" Target="webSettings.xml"/><Relationship Id="rId9" Type="http://schemas.openxmlformats.org/officeDocument/2006/relationships/hyperlink" Target="https://www.montgomeryschoolsmd.org/departments/forms/pdf/525-13.pdf" TargetMode="External"/><Relationship Id="rId14" Type="http://schemas.openxmlformats.org/officeDocument/2006/relationships/hyperlink" Target="https://phpa.health.maryland.gov/OIDEOR/IMMUN/Shared%20Documents/MDH_896_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Alexia</dc:creator>
  <cp:keywords/>
  <dc:description/>
  <cp:lastModifiedBy>Park, Alexia</cp:lastModifiedBy>
  <cp:revision>4</cp:revision>
  <dcterms:created xsi:type="dcterms:W3CDTF">2021-05-18T14:34:00Z</dcterms:created>
  <dcterms:modified xsi:type="dcterms:W3CDTF">2022-02-07T16:47:00Z</dcterms:modified>
</cp:coreProperties>
</file>