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5Dark-Accent5"/>
        <w:tblW w:w="11006" w:type="dxa"/>
        <w:tblInd w:w="-545" w:type="dxa"/>
        <w:tblLook w:val="04A0" w:firstRow="1" w:lastRow="0" w:firstColumn="1" w:lastColumn="0" w:noHBand="0" w:noVBand="1"/>
      </w:tblPr>
      <w:tblGrid>
        <w:gridCol w:w="1759"/>
        <w:gridCol w:w="1685"/>
        <w:gridCol w:w="1685"/>
        <w:gridCol w:w="1654"/>
        <w:gridCol w:w="1654"/>
        <w:gridCol w:w="1151"/>
        <w:gridCol w:w="1418"/>
      </w:tblGrid>
      <w:tr w:rsidR="00FE75D8" w:rsidTr="00FE75D8">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759" w:type="dxa"/>
          </w:tcPr>
          <w:p w:rsidR="00C633EB" w:rsidRDefault="00C633EB">
            <w:r>
              <w:t>score</w:t>
            </w:r>
          </w:p>
        </w:tc>
        <w:tc>
          <w:tcPr>
            <w:tcW w:w="1685" w:type="dxa"/>
          </w:tcPr>
          <w:p w:rsidR="00C633EB" w:rsidRDefault="00C633EB" w:rsidP="00C633EB">
            <w:pPr>
              <w:jc w:val="center"/>
              <w:cnfStyle w:val="100000000000" w:firstRow="1" w:lastRow="0" w:firstColumn="0" w:lastColumn="0" w:oddVBand="0" w:evenVBand="0" w:oddHBand="0" w:evenHBand="0" w:firstRowFirstColumn="0" w:firstRowLastColumn="0" w:lastRowFirstColumn="0" w:lastRowLastColumn="0"/>
            </w:pPr>
            <w:r>
              <w:t>5</w:t>
            </w:r>
          </w:p>
        </w:tc>
        <w:tc>
          <w:tcPr>
            <w:tcW w:w="1685" w:type="dxa"/>
          </w:tcPr>
          <w:p w:rsidR="00C633EB" w:rsidRDefault="00C633EB" w:rsidP="00C633EB">
            <w:pPr>
              <w:jc w:val="center"/>
              <w:cnfStyle w:val="100000000000" w:firstRow="1" w:lastRow="0" w:firstColumn="0" w:lastColumn="0" w:oddVBand="0" w:evenVBand="0" w:oddHBand="0" w:evenHBand="0" w:firstRowFirstColumn="0" w:firstRowLastColumn="0" w:lastRowFirstColumn="0" w:lastRowLastColumn="0"/>
            </w:pPr>
            <w:r>
              <w:t>4</w:t>
            </w:r>
          </w:p>
        </w:tc>
        <w:tc>
          <w:tcPr>
            <w:tcW w:w="1654" w:type="dxa"/>
          </w:tcPr>
          <w:p w:rsidR="00C633EB" w:rsidRDefault="00C633EB" w:rsidP="00C633EB">
            <w:pPr>
              <w:jc w:val="center"/>
              <w:cnfStyle w:val="100000000000" w:firstRow="1" w:lastRow="0" w:firstColumn="0" w:lastColumn="0" w:oddVBand="0" w:evenVBand="0" w:oddHBand="0" w:evenHBand="0" w:firstRowFirstColumn="0" w:firstRowLastColumn="0" w:lastRowFirstColumn="0" w:lastRowLastColumn="0"/>
            </w:pPr>
            <w:r>
              <w:t>3</w:t>
            </w:r>
          </w:p>
        </w:tc>
        <w:tc>
          <w:tcPr>
            <w:tcW w:w="1654" w:type="dxa"/>
          </w:tcPr>
          <w:p w:rsidR="00C633EB" w:rsidRDefault="00C633EB" w:rsidP="00C633EB">
            <w:pPr>
              <w:jc w:val="center"/>
              <w:cnfStyle w:val="100000000000" w:firstRow="1" w:lastRow="0" w:firstColumn="0" w:lastColumn="0" w:oddVBand="0" w:evenVBand="0" w:oddHBand="0" w:evenHBand="0" w:firstRowFirstColumn="0" w:firstRowLastColumn="0" w:lastRowFirstColumn="0" w:lastRowLastColumn="0"/>
            </w:pPr>
            <w:r>
              <w:t>2</w:t>
            </w:r>
          </w:p>
        </w:tc>
        <w:tc>
          <w:tcPr>
            <w:tcW w:w="1151" w:type="dxa"/>
          </w:tcPr>
          <w:p w:rsidR="00C633EB" w:rsidRDefault="00C633EB" w:rsidP="00C633EB">
            <w:pPr>
              <w:jc w:val="center"/>
              <w:cnfStyle w:val="100000000000" w:firstRow="1" w:lastRow="0" w:firstColumn="0" w:lastColumn="0" w:oddVBand="0" w:evenVBand="0" w:oddHBand="0" w:evenHBand="0" w:firstRowFirstColumn="0" w:firstRowLastColumn="0" w:lastRowFirstColumn="0" w:lastRowLastColumn="0"/>
            </w:pPr>
            <w:r>
              <w:t>1</w:t>
            </w:r>
          </w:p>
        </w:tc>
        <w:tc>
          <w:tcPr>
            <w:tcW w:w="1418" w:type="dxa"/>
          </w:tcPr>
          <w:p w:rsidR="00C633EB" w:rsidRDefault="007B0A5A" w:rsidP="00C633EB">
            <w:pPr>
              <w:jc w:val="center"/>
              <w:cnfStyle w:val="100000000000" w:firstRow="1" w:lastRow="0" w:firstColumn="0" w:lastColumn="0" w:oddVBand="0" w:evenVBand="0" w:oddHBand="0" w:evenHBand="0" w:firstRowFirstColumn="0" w:firstRowLastColumn="0" w:lastRowFirstColumn="0" w:lastRowLastColumn="0"/>
            </w:pPr>
            <w:r>
              <w:t>0</w:t>
            </w:r>
            <w:bookmarkStart w:id="0" w:name="_GoBack"/>
            <w:bookmarkEnd w:id="0"/>
          </w:p>
        </w:tc>
      </w:tr>
      <w:tr w:rsidR="00FE75D8" w:rsidTr="00FE75D8">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1759" w:type="dxa"/>
          </w:tcPr>
          <w:p w:rsidR="00C633EB" w:rsidRDefault="00C633EB">
            <w:r>
              <w:t>Expression of Leadership</w:t>
            </w:r>
          </w:p>
        </w:tc>
        <w:tc>
          <w:tcPr>
            <w:tcW w:w="1685"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details strong leadership roles that go above and beyond expectations and expresses the effect leadership skills acquisition (including resourcefulness, problem solving and idea contributing) has had on the student.</w:t>
            </w:r>
          </w:p>
        </w:tc>
        <w:tc>
          <w:tcPr>
            <w:tcW w:w="1685"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 xml:space="preserve">The essay details strong leadership roles and expresses the effect leadership skills acquisition has had on the student. The essay may address resourcefulness, problem solving or idea contributions </w:t>
            </w:r>
            <w:r>
              <w:t>(</w:t>
            </w:r>
            <w:r w:rsidRPr="00FE75D8">
              <w:t>but not all three.)</w:t>
            </w:r>
          </w:p>
        </w:tc>
        <w:tc>
          <w:tcPr>
            <w:tcW w:w="1654"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summarizes leadership roles. The essay only hints at the effect of the skills acquisition.</w:t>
            </w:r>
          </w:p>
        </w:tc>
        <w:tc>
          <w:tcPr>
            <w:tcW w:w="1654"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summarizes minimal leadership roles and only summarizes perceived skill acquisition.</w:t>
            </w:r>
          </w:p>
        </w:tc>
        <w:tc>
          <w:tcPr>
            <w:tcW w:w="1151"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only loosely addresses leadership roles or the leadership roles do not require leadership skills.</w:t>
            </w:r>
          </w:p>
        </w:tc>
        <w:tc>
          <w:tcPr>
            <w:tcW w:w="1418"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does not address leadership involvements or the leadership role did not foster any leadership skills.</w:t>
            </w:r>
          </w:p>
        </w:tc>
      </w:tr>
      <w:tr w:rsidR="00FE75D8" w:rsidTr="00FE75D8">
        <w:trPr>
          <w:trHeight w:val="1853"/>
        </w:trPr>
        <w:tc>
          <w:tcPr>
            <w:cnfStyle w:val="001000000000" w:firstRow="0" w:lastRow="0" w:firstColumn="1" w:lastColumn="0" w:oddVBand="0" w:evenVBand="0" w:oddHBand="0" w:evenHBand="0" w:firstRowFirstColumn="0" w:firstRowLastColumn="0" w:lastRowFirstColumn="0" w:lastRowLastColumn="0"/>
            <w:tcW w:w="1759" w:type="dxa"/>
          </w:tcPr>
          <w:p w:rsidR="00C633EB" w:rsidRDefault="00C633EB">
            <w:r>
              <w:t>Expression of Service</w:t>
            </w:r>
          </w:p>
        </w:tc>
        <w:tc>
          <w:tcPr>
            <w:tcW w:w="1685" w:type="dxa"/>
          </w:tcPr>
          <w:p w:rsidR="00FE75D8" w:rsidRDefault="00FE75D8" w:rsidP="00FE75D8">
            <w:pPr>
              <w:cnfStyle w:val="000000000000" w:firstRow="0" w:lastRow="0" w:firstColumn="0" w:lastColumn="0" w:oddVBand="0" w:evenVBand="0" w:oddHBand="0" w:evenHBand="0" w:firstRowFirstColumn="0" w:firstRowLastColumn="0" w:lastRowFirstColumn="0" w:lastRowLastColumn="0"/>
            </w:pPr>
            <w:r>
              <w:t>The essay demonstrates</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how voluntary service</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involvement has</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positively influenced</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others on a local and/or</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more global level. The</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essay hints at planned</w:t>
            </w:r>
          </w:p>
          <w:p w:rsidR="00C633EB" w:rsidRDefault="00FE75D8" w:rsidP="00FE75D8">
            <w:pPr>
              <w:cnfStyle w:val="000000000000" w:firstRow="0" w:lastRow="0" w:firstColumn="0" w:lastColumn="0" w:oddVBand="0" w:evenVBand="0" w:oddHBand="0" w:evenHBand="0" w:firstRowFirstColumn="0" w:firstRowLastColumn="0" w:lastRowFirstColumn="0" w:lastRowLastColumn="0"/>
            </w:pPr>
            <w:r>
              <w:t>future service endeavors.</w:t>
            </w:r>
          </w:p>
        </w:tc>
        <w:tc>
          <w:tcPr>
            <w:tcW w:w="1685" w:type="dxa"/>
          </w:tcPr>
          <w:p w:rsidR="00FE75D8" w:rsidRDefault="00FE75D8" w:rsidP="00FE75D8">
            <w:pPr>
              <w:cnfStyle w:val="000000000000" w:firstRow="0" w:lastRow="0" w:firstColumn="0" w:lastColumn="0" w:oddVBand="0" w:evenVBand="0" w:oddHBand="0" w:evenHBand="0" w:firstRowFirstColumn="0" w:firstRowLastColumn="0" w:lastRowFirstColumn="0" w:lastRowLastColumn="0"/>
            </w:pPr>
            <w:r>
              <w:t>The essay demonstrates</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ho voluntary service</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involvement has</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positively influenced</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others on a local and/or</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more global level. The</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essay does not hint at</w:t>
            </w:r>
          </w:p>
          <w:p w:rsidR="00C633EB" w:rsidRDefault="00FE75D8" w:rsidP="00FE75D8">
            <w:pPr>
              <w:cnfStyle w:val="000000000000" w:firstRow="0" w:lastRow="0" w:firstColumn="0" w:lastColumn="0" w:oddVBand="0" w:evenVBand="0" w:oddHBand="0" w:evenHBand="0" w:firstRowFirstColumn="0" w:firstRowLastColumn="0" w:lastRowFirstColumn="0" w:lastRowLastColumn="0"/>
            </w:pPr>
            <w:r>
              <w:t>planned endeavors.</w:t>
            </w:r>
          </w:p>
        </w:tc>
        <w:tc>
          <w:tcPr>
            <w:tcW w:w="1654" w:type="dxa"/>
          </w:tcPr>
          <w:p w:rsidR="00FE75D8" w:rsidRDefault="00FE75D8" w:rsidP="00FE75D8">
            <w:pPr>
              <w:cnfStyle w:val="000000000000" w:firstRow="0" w:lastRow="0" w:firstColumn="0" w:lastColumn="0" w:oddVBand="0" w:evenVBand="0" w:oddHBand="0" w:evenHBand="0" w:firstRowFirstColumn="0" w:firstRowLastColumn="0" w:lastRowFirstColumn="0" w:lastRowLastColumn="0"/>
            </w:pPr>
            <w:r>
              <w:t>The essay summarizes</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voluntary service</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involvement. The essay</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only hints at how</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involvement has</w:t>
            </w:r>
          </w:p>
          <w:p w:rsidR="00C633EB" w:rsidRDefault="00FE75D8" w:rsidP="00FE75D8">
            <w:pPr>
              <w:cnfStyle w:val="000000000000" w:firstRow="0" w:lastRow="0" w:firstColumn="0" w:lastColumn="0" w:oddVBand="0" w:evenVBand="0" w:oddHBand="0" w:evenHBand="0" w:firstRowFirstColumn="0" w:firstRowLastColumn="0" w:lastRowFirstColumn="0" w:lastRowLastColumn="0"/>
            </w:pPr>
            <w:r>
              <w:t>positively influenced others</w:t>
            </w:r>
          </w:p>
        </w:tc>
        <w:tc>
          <w:tcPr>
            <w:tcW w:w="1654" w:type="dxa"/>
          </w:tcPr>
          <w:p w:rsidR="00FE75D8" w:rsidRDefault="00FE75D8" w:rsidP="00FE75D8">
            <w:pPr>
              <w:cnfStyle w:val="000000000000" w:firstRow="0" w:lastRow="0" w:firstColumn="0" w:lastColumn="0" w:oddVBand="0" w:evenVBand="0" w:oddHBand="0" w:evenHBand="0" w:firstRowFirstColumn="0" w:firstRowLastColumn="0" w:lastRowFirstColumn="0" w:lastRowLastColumn="0"/>
            </w:pPr>
            <w:r>
              <w:t>The essay mentions</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voluntary service</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involvement, but does</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not describe it. The</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essay does not detail</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how involvement has</w:t>
            </w:r>
          </w:p>
          <w:p w:rsidR="00C633EB" w:rsidRDefault="00FE75D8" w:rsidP="00FE75D8">
            <w:pPr>
              <w:cnfStyle w:val="000000000000" w:firstRow="0" w:lastRow="0" w:firstColumn="0" w:lastColumn="0" w:oddVBand="0" w:evenVBand="0" w:oddHBand="0" w:evenHBand="0" w:firstRowFirstColumn="0" w:firstRowLastColumn="0" w:lastRowFirstColumn="0" w:lastRowLastColumn="0"/>
            </w:pPr>
            <w:r>
              <w:t>positively influenced others.</w:t>
            </w:r>
          </w:p>
        </w:tc>
        <w:tc>
          <w:tcPr>
            <w:tcW w:w="1151" w:type="dxa"/>
          </w:tcPr>
          <w:p w:rsidR="00FE75D8" w:rsidRDefault="00FE75D8" w:rsidP="00FE75D8">
            <w:pPr>
              <w:cnfStyle w:val="000000000000" w:firstRow="0" w:lastRow="0" w:firstColumn="0" w:lastColumn="0" w:oddVBand="0" w:evenVBand="0" w:oddHBand="0" w:evenHBand="0" w:firstRowFirstColumn="0" w:firstRowLastColumn="0" w:lastRowFirstColumn="0" w:lastRowLastColumn="0"/>
            </w:pPr>
            <w:r>
              <w:t>The essay only loosely</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addresses service</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pursuits or the pursuits</w:t>
            </w:r>
          </w:p>
          <w:p w:rsidR="00C633EB" w:rsidRDefault="00FE75D8" w:rsidP="00FE75D8">
            <w:pPr>
              <w:cnfStyle w:val="000000000000" w:firstRow="0" w:lastRow="0" w:firstColumn="0" w:lastColumn="0" w:oddVBand="0" w:evenVBand="0" w:oddHBand="0" w:evenHBand="0" w:firstRowFirstColumn="0" w:firstRowLastColumn="0" w:lastRowFirstColumn="0" w:lastRowLastColumn="0"/>
            </w:pPr>
            <w:proofErr w:type="spellStart"/>
            <w:r>
              <w:t>were</w:t>
            </w:r>
            <w:proofErr w:type="spellEnd"/>
            <w:r>
              <w:t xml:space="preserve"> not voluntary in nature.</w:t>
            </w:r>
          </w:p>
        </w:tc>
        <w:tc>
          <w:tcPr>
            <w:tcW w:w="1418" w:type="dxa"/>
          </w:tcPr>
          <w:p w:rsidR="00FE75D8" w:rsidRDefault="00FE75D8" w:rsidP="00FE75D8">
            <w:pPr>
              <w:cnfStyle w:val="000000000000" w:firstRow="0" w:lastRow="0" w:firstColumn="0" w:lastColumn="0" w:oddVBand="0" w:evenVBand="0" w:oddHBand="0" w:evenHBand="0" w:firstRowFirstColumn="0" w:firstRowLastColumn="0" w:lastRowFirstColumn="0" w:lastRowLastColumn="0"/>
            </w:pPr>
            <w:r>
              <w:t>The essay does not</w:t>
            </w:r>
          </w:p>
          <w:p w:rsidR="00FE75D8" w:rsidRDefault="00FE75D8" w:rsidP="00FE75D8">
            <w:pPr>
              <w:cnfStyle w:val="000000000000" w:firstRow="0" w:lastRow="0" w:firstColumn="0" w:lastColumn="0" w:oddVBand="0" w:evenVBand="0" w:oddHBand="0" w:evenHBand="0" w:firstRowFirstColumn="0" w:firstRowLastColumn="0" w:lastRowFirstColumn="0" w:lastRowLastColumn="0"/>
            </w:pPr>
            <w:r>
              <w:t>address service</w:t>
            </w:r>
          </w:p>
          <w:p w:rsidR="00C633EB" w:rsidRDefault="00FE75D8" w:rsidP="00FE75D8">
            <w:pPr>
              <w:cnfStyle w:val="000000000000" w:firstRow="0" w:lastRow="0" w:firstColumn="0" w:lastColumn="0" w:oddVBand="0" w:evenVBand="0" w:oddHBand="0" w:evenHBand="0" w:firstRowFirstColumn="0" w:firstRowLastColumn="0" w:lastRowFirstColumn="0" w:lastRowLastColumn="0"/>
            </w:pPr>
            <w:r>
              <w:t>pursuits.</w:t>
            </w:r>
          </w:p>
        </w:tc>
      </w:tr>
      <w:tr w:rsidR="00FE75D8" w:rsidTr="00FE75D8">
        <w:trPr>
          <w:cnfStyle w:val="000000100000" w:firstRow="0" w:lastRow="0" w:firstColumn="0" w:lastColumn="0" w:oddVBand="0" w:evenVBand="0" w:oddHBand="1" w:evenHBand="0" w:firstRowFirstColumn="0" w:firstRowLastColumn="0" w:lastRowFirstColumn="0" w:lastRowLastColumn="0"/>
          <w:trHeight w:val="3977"/>
        </w:trPr>
        <w:tc>
          <w:tcPr>
            <w:cnfStyle w:val="001000000000" w:firstRow="0" w:lastRow="0" w:firstColumn="1" w:lastColumn="0" w:oddVBand="0" w:evenVBand="0" w:oddHBand="0" w:evenHBand="0" w:firstRowFirstColumn="0" w:firstRowLastColumn="0" w:lastRowFirstColumn="0" w:lastRowLastColumn="0"/>
            <w:tcW w:w="1759" w:type="dxa"/>
          </w:tcPr>
          <w:p w:rsidR="00C633EB" w:rsidRDefault="00C633EB">
            <w:r>
              <w:lastRenderedPageBreak/>
              <w:t>Expression of Character</w:t>
            </w:r>
          </w:p>
        </w:tc>
        <w:tc>
          <w:tcPr>
            <w:tcW w:w="1685" w:type="dxa"/>
          </w:tcPr>
          <w:p w:rsidR="00C633EB" w:rsidRPr="00C633EB" w:rsidRDefault="00C633EB" w:rsidP="00C633E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shows how the student uses traits such as courtesy, concern, respect, honesty and reliability both in and out of the</w:t>
            </w:r>
            <w:r>
              <w:t xml:space="preserve"> classroom.</w:t>
            </w:r>
          </w:p>
        </w:tc>
        <w:tc>
          <w:tcPr>
            <w:tcW w:w="1685"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shows how the student uses traits such as courtesy, concern, respect, honesty and reliability in or out of the classroom, not both.</w:t>
            </w:r>
          </w:p>
        </w:tc>
        <w:tc>
          <w:tcPr>
            <w:tcW w:w="1654" w:type="dxa"/>
          </w:tcPr>
          <w:p w:rsidR="00FE75D8" w:rsidRPr="00FE75D8" w:rsidRDefault="00FE75D8" w:rsidP="00FE75D8">
            <w:pPr>
              <w:cnfStyle w:val="000000100000" w:firstRow="0" w:lastRow="0" w:firstColumn="0" w:lastColumn="0" w:oddVBand="0" w:evenVBand="0" w:oddHBand="1" w:evenHBand="0" w:firstRowFirstColumn="0" w:firstRowLastColumn="0" w:lastRowFirstColumn="0" w:lastRowLastColumn="0"/>
            </w:pPr>
          </w:p>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summarizes some positive character traits (at least 3), but does not include implementation in and out of the classroom.</w:t>
            </w:r>
          </w:p>
        </w:tc>
        <w:tc>
          <w:tcPr>
            <w:tcW w:w="1654"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summarizes only 1-2 positive character traits. The essay does not include implementation in and out of the classroom.</w:t>
            </w:r>
          </w:p>
        </w:tc>
        <w:tc>
          <w:tcPr>
            <w:tcW w:w="1151"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only loosely addresses positive character traits or the traits addressed are not positive.</w:t>
            </w:r>
          </w:p>
        </w:tc>
        <w:tc>
          <w:tcPr>
            <w:tcW w:w="1418" w:type="dxa"/>
          </w:tcPr>
          <w:p w:rsidR="00C633EB" w:rsidRDefault="00FE75D8">
            <w:pPr>
              <w:cnfStyle w:val="000000100000" w:firstRow="0" w:lastRow="0" w:firstColumn="0" w:lastColumn="0" w:oddVBand="0" w:evenVBand="0" w:oddHBand="1" w:evenHBand="0" w:firstRowFirstColumn="0" w:firstRowLastColumn="0" w:lastRowFirstColumn="0" w:lastRowLastColumn="0"/>
            </w:pPr>
            <w:r w:rsidRPr="00FE75D8">
              <w:t>The essay does not address character traits.</w:t>
            </w:r>
          </w:p>
        </w:tc>
      </w:tr>
    </w:tbl>
    <w:p w:rsidR="00C633EB" w:rsidRDefault="00C633EB"/>
    <w:p w:rsidR="00E17177" w:rsidRDefault="00E17177"/>
    <w:p w:rsidR="00E17177" w:rsidRDefault="00E17177">
      <w:r>
        <w:t>Score_____________/ 15 Possible Points</w:t>
      </w:r>
    </w:p>
    <w:p w:rsidR="00E17177" w:rsidRDefault="00E17177"/>
    <w:p w:rsidR="00E17177" w:rsidRDefault="00E17177">
      <w:r>
        <w:t>Notes:</w:t>
      </w:r>
    </w:p>
    <w:sectPr w:rsidR="00E17177" w:rsidSect="007B0A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177" w:rsidRDefault="00E17177" w:rsidP="00E17177">
      <w:pPr>
        <w:spacing w:after="0" w:line="240" w:lineRule="auto"/>
      </w:pPr>
      <w:r>
        <w:separator/>
      </w:r>
    </w:p>
  </w:endnote>
  <w:endnote w:type="continuationSeparator" w:id="0">
    <w:p w:rsidR="00E17177" w:rsidRDefault="00E17177" w:rsidP="00E1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177" w:rsidRDefault="00E17177" w:rsidP="00E17177">
      <w:pPr>
        <w:spacing w:after="0" w:line="240" w:lineRule="auto"/>
      </w:pPr>
      <w:r>
        <w:separator/>
      </w:r>
    </w:p>
  </w:footnote>
  <w:footnote w:type="continuationSeparator" w:id="0">
    <w:p w:rsidR="00E17177" w:rsidRDefault="00E17177" w:rsidP="00E17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177" w:rsidRDefault="00E17177" w:rsidP="00E17177">
    <w:pPr>
      <w:pStyle w:val="Header"/>
      <w:jc w:val="center"/>
    </w:pPr>
    <w:r>
      <w:t>Magruder High School National Honor Society Essay rubric</w:t>
    </w:r>
  </w:p>
  <w:p w:rsidR="00E17177" w:rsidRDefault="00E17177" w:rsidP="00E17177">
    <w:pPr>
      <w:pStyle w:val="Header"/>
    </w:pPr>
    <w:r>
      <w:t>Student Number_____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EB"/>
    <w:rsid w:val="0041609E"/>
    <w:rsid w:val="007B0A5A"/>
    <w:rsid w:val="008D4FAE"/>
    <w:rsid w:val="00C633EB"/>
    <w:rsid w:val="00E17177"/>
    <w:rsid w:val="00FE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6B1F"/>
  <w15:chartTrackingRefBased/>
  <w15:docId w15:val="{518A06FB-295B-4482-99D1-D957424E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C633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eader">
    <w:name w:val="header"/>
    <w:basedOn w:val="Normal"/>
    <w:link w:val="HeaderChar"/>
    <w:uiPriority w:val="99"/>
    <w:unhideWhenUsed/>
    <w:rsid w:val="00E17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77"/>
  </w:style>
  <w:style w:type="paragraph" w:styleId="Footer">
    <w:name w:val="footer"/>
    <w:basedOn w:val="Normal"/>
    <w:link w:val="FooterChar"/>
    <w:uiPriority w:val="99"/>
    <w:unhideWhenUsed/>
    <w:rsid w:val="00E17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Daigle, Theodore J</dc:creator>
  <cp:keywords/>
  <dc:description/>
  <cp:lastModifiedBy>Daigle, Theodore J</cp:lastModifiedBy>
  <cp:revision>2</cp:revision>
  <cp:lastPrinted>2019-09-23T17:51:00Z</cp:lastPrinted>
  <dcterms:created xsi:type="dcterms:W3CDTF">2019-09-24T13:10:00Z</dcterms:created>
  <dcterms:modified xsi:type="dcterms:W3CDTF">2019-09-24T13:10:00Z</dcterms:modified>
</cp:coreProperties>
</file>